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5ABEE">
      <w:pPr>
        <w:jc w:val="center"/>
        <w:rPr>
          <w:sz w:val="28"/>
          <w:szCs w:val="28"/>
        </w:rPr>
      </w:pPr>
    </w:p>
    <w:p w14:paraId="5852379E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016375" cy="1066800"/>
            <wp:effectExtent l="19050" t="0" r="2723" b="0"/>
            <wp:docPr id="3" name="图片 1" descr="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222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7177" cy="106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04884"/>
    <w:p w14:paraId="15FB5DAF">
      <w:pPr>
        <w:jc w:val="center"/>
      </w:pPr>
    </w:p>
    <w:p w14:paraId="3DF983A8">
      <w:pPr>
        <w:rPr>
          <w:rFonts w:ascii="黑体" w:eastAsia="黑体"/>
          <w:b/>
          <w:bCs/>
          <w:sz w:val="48"/>
          <w:szCs w:val="48"/>
        </w:rPr>
      </w:pPr>
    </w:p>
    <w:p w14:paraId="011E7FD0">
      <w:pPr>
        <w:jc w:val="center"/>
        <w:rPr>
          <w:rFonts w:ascii="黑体" w:hAnsi="Calibri" w:eastAsia="黑体" w:cs="Times New Roman"/>
          <w:b/>
          <w:bCs/>
          <w:sz w:val="48"/>
          <w:szCs w:val="48"/>
        </w:rPr>
      </w:pPr>
      <w:r>
        <w:rPr>
          <w:rFonts w:hint="eastAsia" w:ascii="黑体" w:hAnsi="Calibri" w:eastAsia="黑体" w:cs="Times New Roman"/>
          <w:b/>
          <w:bCs/>
          <w:sz w:val="48"/>
          <w:szCs w:val="48"/>
        </w:rPr>
        <w:t>大型仪器设备购置可行性论证报告</w:t>
      </w:r>
    </w:p>
    <w:p w14:paraId="4D944537">
      <w:pPr>
        <w:jc w:val="center"/>
        <w:rPr>
          <w:rFonts w:hint="eastAsia" w:ascii="仿宋_GB2312" w:eastAsia="仿宋_GB2312"/>
          <w:b/>
          <w:bCs/>
          <w:sz w:val="36"/>
          <w:lang w:eastAsia="zh-CN"/>
        </w:rPr>
      </w:pPr>
    </w:p>
    <w:p w14:paraId="259E35D3">
      <w:pPr>
        <w:jc w:val="center"/>
        <w:rPr>
          <w:rFonts w:ascii="仿宋_GB2312" w:eastAsia="仿宋_GB2312"/>
          <w:b/>
          <w:bCs/>
          <w:sz w:val="36"/>
        </w:rPr>
      </w:pPr>
    </w:p>
    <w:p w14:paraId="4F956E52">
      <w:pPr>
        <w:spacing w:line="720" w:lineRule="auto"/>
        <w:ind w:left="283" w:leftChars="135" w:firstLine="426" w:firstLineChars="118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设 备 名 称</w:t>
      </w:r>
      <w:r>
        <w:rPr>
          <w:rFonts w:hint="eastAsia" w:ascii="黑体" w:hAnsi="黑体" w:eastAsia="黑体"/>
          <w:b/>
          <w:bCs/>
          <w:sz w:val="36"/>
          <w:szCs w:val="36"/>
        </w:rPr>
        <w:t>：    ___________________</w:t>
      </w:r>
    </w:p>
    <w:p w14:paraId="154CA84D">
      <w:pPr>
        <w:spacing w:line="720" w:lineRule="auto"/>
        <w:ind w:left="281" w:leftChars="134" w:firstLine="426" w:firstLineChars="118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使 用 单 位</w:t>
      </w:r>
      <w:r>
        <w:rPr>
          <w:rFonts w:hint="eastAsia" w:ascii="黑体" w:hAnsi="黑体" w:eastAsia="黑体"/>
          <w:b/>
          <w:bCs/>
          <w:sz w:val="36"/>
          <w:szCs w:val="36"/>
        </w:rPr>
        <w:t>：    ___________________</w:t>
      </w:r>
      <w:r>
        <w:rPr>
          <w:rFonts w:hint="eastAsia" w:ascii="黑体" w:hAnsi="黑体" w:eastAsia="黑体"/>
          <w:bCs/>
          <w:sz w:val="28"/>
          <w:szCs w:val="28"/>
        </w:rPr>
        <w:t xml:space="preserve"> (盖章)</w:t>
      </w:r>
    </w:p>
    <w:p w14:paraId="1BF874A8">
      <w:pPr>
        <w:spacing w:line="720" w:lineRule="auto"/>
        <w:ind w:left="706" w:leftChars="336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pacing w:val="26"/>
          <w:sz w:val="36"/>
          <w:szCs w:val="36"/>
        </w:rPr>
        <w:t>单位负责人</w:t>
      </w:r>
      <w:r>
        <w:rPr>
          <w:rFonts w:hint="eastAsia" w:ascii="黑体" w:hAnsi="黑体" w:eastAsia="黑体"/>
          <w:b/>
          <w:bCs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pacing w:val="16"/>
          <w:sz w:val="36"/>
          <w:szCs w:val="36"/>
        </w:rPr>
        <w:t xml:space="preserve">   __________________</w:t>
      </w:r>
    </w:p>
    <w:p w14:paraId="6A891DB9">
      <w:pPr>
        <w:spacing w:line="720" w:lineRule="auto"/>
        <w:ind w:firstLine="708" w:firstLineChars="173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pacing w:val="24"/>
          <w:sz w:val="36"/>
          <w:szCs w:val="36"/>
        </w:rPr>
        <w:t>项目负责人</w:t>
      </w:r>
      <w:r>
        <w:rPr>
          <w:rFonts w:hint="eastAsia" w:ascii="黑体" w:hAnsi="黑体" w:eastAsia="黑体"/>
          <w:b/>
          <w:bCs/>
          <w:spacing w:val="24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  ___________________</w:t>
      </w:r>
    </w:p>
    <w:p w14:paraId="439FBAF6">
      <w:pPr>
        <w:spacing w:line="720" w:lineRule="auto"/>
        <w:ind w:firstLine="708" w:firstLineChars="196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 表 时 间</w:t>
      </w:r>
      <w:r>
        <w:rPr>
          <w:rFonts w:hint="eastAsia" w:ascii="黑体" w:hAnsi="黑体" w:eastAsia="黑体"/>
          <w:b/>
          <w:bCs/>
          <w:sz w:val="36"/>
          <w:szCs w:val="36"/>
        </w:rPr>
        <w:t>：    ___________________</w:t>
      </w:r>
    </w:p>
    <w:p w14:paraId="5A0D520F">
      <w:pPr>
        <w:spacing w:line="720" w:lineRule="auto"/>
        <w:ind w:firstLine="708" w:firstLineChars="196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是 否 进 口</w:t>
      </w:r>
      <w:r>
        <w:rPr>
          <w:rFonts w:hint="eastAsia" w:ascii="黑体" w:hAnsi="黑体" w:eastAsia="黑体"/>
          <w:b/>
          <w:bCs/>
          <w:sz w:val="36"/>
          <w:szCs w:val="36"/>
        </w:rPr>
        <w:t>：    __</w:t>
      </w:r>
      <w:r>
        <w:rPr>
          <w:rFonts w:hint="eastAsia" w:ascii="黑体" w:hAnsi="黑体" w:eastAsia="黑体"/>
          <w:b/>
          <w:bCs/>
          <w:sz w:val="32"/>
          <w:szCs w:val="32"/>
        </w:rPr>
        <w:t>_</w:t>
      </w:r>
      <w:r>
        <w:rPr>
          <w:rFonts w:hint="eastAsia" w:ascii="黑体" w:hAnsi="黑体" w:eastAsia="黑体"/>
          <w:b/>
          <w:bCs/>
          <w:sz w:val="36"/>
          <w:szCs w:val="36"/>
        </w:rPr>
        <w:t>_______</w:t>
      </w:r>
      <w:r>
        <w:rPr>
          <w:rFonts w:hint="eastAsia" w:ascii="黑体" w:hAnsi="黑体" w:eastAsia="黑体"/>
          <w:b/>
          <w:bCs/>
          <w:sz w:val="32"/>
          <w:szCs w:val="32"/>
        </w:rPr>
        <w:t>_</w:t>
      </w:r>
      <w:r>
        <w:rPr>
          <w:rFonts w:hint="eastAsia" w:ascii="黑体" w:hAnsi="黑体" w:eastAsia="黑体"/>
          <w:b/>
          <w:bCs/>
          <w:sz w:val="36"/>
          <w:szCs w:val="36"/>
        </w:rPr>
        <w:t>________</w:t>
      </w:r>
    </w:p>
    <w:p w14:paraId="1616813B">
      <w:pPr>
        <w:jc w:val="left"/>
        <w:rPr>
          <w:rFonts w:ascii="黑体" w:hAnsi="黑体" w:eastAsia="黑体"/>
          <w:b/>
          <w:bCs/>
          <w:sz w:val="32"/>
          <w:szCs w:val="32"/>
        </w:rPr>
      </w:pPr>
    </w:p>
    <w:p w14:paraId="6552829C">
      <w:pPr>
        <w:rPr>
          <w:rFonts w:ascii="仿宋_GB2312" w:hAnsi="Calibri" w:eastAsia="仿宋_GB2312" w:cs="Times New Roman"/>
          <w:b/>
          <w:bCs/>
          <w:sz w:val="30"/>
        </w:rPr>
      </w:pPr>
    </w:p>
    <w:p w14:paraId="5DF7491A">
      <w:pPr>
        <w:rPr>
          <w:rFonts w:ascii="仿宋_GB2312" w:hAnsi="Calibri" w:eastAsia="仿宋_GB2312" w:cs="Times New Roman"/>
          <w:b/>
          <w:bCs/>
          <w:sz w:val="30"/>
        </w:rPr>
      </w:pPr>
    </w:p>
    <w:p w14:paraId="2A890181">
      <w:pPr>
        <w:ind w:left="225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国有资产管理处制</w:t>
      </w:r>
      <w:bookmarkStart w:id="0" w:name="_GoBack"/>
      <w:bookmarkEnd w:id="0"/>
    </w:p>
    <w:p w14:paraId="358DD6AD">
      <w:pPr>
        <w:jc w:val="center"/>
      </w:pPr>
    </w:p>
    <w:p w14:paraId="2E16351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填表说明</w:t>
      </w:r>
    </w:p>
    <w:p w14:paraId="61DAEF03">
      <w:pPr>
        <w:jc w:val="center"/>
        <w:rPr>
          <w:rFonts w:ascii="黑体" w:hAnsi="黑体" w:eastAsia="黑体"/>
          <w:sz w:val="32"/>
          <w:szCs w:val="32"/>
        </w:rPr>
      </w:pPr>
    </w:p>
    <w:p w14:paraId="7EC6620C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一、凡采购单价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sz w:val="28"/>
          <w:szCs w:val="28"/>
        </w:rPr>
        <w:t>0万元（含）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以上</w:t>
      </w:r>
      <w:r>
        <w:rPr>
          <w:rFonts w:hint="eastAsia" w:asciiTheme="minorEastAsia" w:hAnsiTheme="minorEastAsia"/>
          <w:sz w:val="28"/>
          <w:szCs w:val="28"/>
        </w:rPr>
        <w:t>的仪器设备，均需填写此报告。</w:t>
      </w:r>
    </w:p>
    <w:p w14:paraId="4488B919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价3</w:t>
      </w:r>
      <w:r>
        <w:rPr>
          <w:rFonts w:hint="eastAsia" w:asciiTheme="minorEastAsia" w:hAnsiTheme="minorEastAsia"/>
          <w:sz w:val="28"/>
          <w:szCs w:val="28"/>
        </w:rPr>
        <w:t>0万元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-100万元（不含）的</w:t>
      </w:r>
      <w:r>
        <w:rPr>
          <w:rFonts w:hint="eastAsia" w:asciiTheme="minorEastAsia" w:hAnsiTheme="minorEastAsia"/>
          <w:sz w:val="28"/>
          <w:szCs w:val="28"/>
        </w:rPr>
        <w:t>仪器设备，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由采购项目单位组织可行性论证并审批；单价100万元（含）以上的</w:t>
      </w:r>
      <w:r>
        <w:rPr>
          <w:rFonts w:hint="eastAsia" w:asciiTheme="minorEastAsia" w:hAnsiTheme="minorEastAsia"/>
          <w:sz w:val="28"/>
          <w:szCs w:val="28"/>
        </w:rPr>
        <w:t>仪器设备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在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采购项目单位</w:t>
      </w:r>
      <w:r>
        <w:rPr>
          <w:rFonts w:hint="eastAsia" w:asciiTheme="minorEastAsia" w:hAnsiTheme="minorEastAsia"/>
          <w:sz w:val="28"/>
          <w:szCs w:val="28"/>
        </w:rPr>
        <w:t>论证基础上，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经归口管理部门审批后，</w:t>
      </w:r>
      <w:r>
        <w:rPr>
          <w:rFonts w:hint="eastAsia" w:asciiTheme="minorEastAsia" w:hAnsiTheme="minorEastAsia"/>
          <w:sz w:val="28"/>
          <w:szCs w:val="28"/>
        </w:rPr>
        <w:t>由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国资处</w:t>
      </w:r>
      <w:r>
        <w:rPr>
          <w:rFonts w:hint="eastAsia" w:asciiTheme="minorEastAsia" w:hAnsiTheme="minorEastAsia"/>
          <w:sz w:val="28"/>
          <w:szCs w:val="28"/>
        </w:rPr>
        <w:t>组织学校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层面</w:t>
      </w:r>
      <w:r>
        <w:rPr>
          <w:rFonts w:hint="eastAsia" w:asciiTheme="minorEastAsia" w:hAnsiTheme="minorEastAsia"/>
          <w:sz w:val="28"/>
          <w:szCs w:val="28"/>
        </w:rPr>
        <w:t>论证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。</w:t>
      </w:r>
    </w:p>
    <w:p w14:paraId="0399F266"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、采购发起人应由</w:t>
      </w:r>
      <w:r>
        <w:rPr>
          <w:rFonts w:hint="eastAsia"/>
          <w:sz w:val="28"/>
          <w:szCs w:val="28"/>
          <w:lang w:val="en-US" w:eastAsia="zh-CN"/>
        </w:rPr>
        <w:t>3个</w:t>
      </w:r>
      <w:r>
        <w:rPr>
          <w:rFonts w:hint="eastAsia"/>
          <w:sz w:val="28"/>
          <w:szCs w:val="28"/>
        </w:rPr>
        <w:t>单位</w:t>
      </w:r>
      <w:r>
        <w:rPr>
          <w:rFonts w:hint="eastAsia"/>
          <w:sz w:val="28"/>
          <w:szCs w:val="28"/>
          <w:lang w:val="en-US" w:eastAsia="zh-CN"/>
        </w:rPr>
        <w:t>或</w:t>
      </w:r>
      <w:r>
        <w:rPr>
          <w:rFonts w:hint="eastAsia"/>
          <w:sz w:val="28"/>
          <w:szCs w:val="28"/>
        </w:rPr>
        <w:t>以上，且对该仪器设备有使用需求的3-5名副高职称以上教师组成。</w:t>
      </w:r>
    </w:p>
    <w:p w14:paraId="7339D6C4"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论证专家组人数应为单数</w:t>
      </w:r>
      <w:r>
        <w:rPr>
          <w:rFonts w:hint="eastAsia"/>
          <w:sz w:val="28"/>
          <w:szCs w:val="28"/>
        </w:rPr>
        <w:t>3-5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人；专家原则上应具有副高以上职称、从事相关专业或使用相关仪器的专业人员组成。</w:t>
      </w:r>
    </w:p>
    <w:p w14:paraId="26F5F110"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五、本论证报告除签字页外，手写及修改无效。</w:t>
      </w:r>
    </w:p>
    <w:p w14:paraId="12889CF9">
      <w:pPr>
        <w:widowControl/>
        <w:jc w:val="left"/>
        <w:rPr>
          <w:sz w:val="28"/>
          <w:szCs w:val="28"/>
        </w:rPr>
      </w:pPr>
    </w:p>
    <w:p w14:paraId="6F5339A5">
      <w:pPr>
        <w:widowControl/>
        <w:jc w:val="left"/>
        <w:rPr>
          <w:sz w:val="28"/>
          <w:szCs w:val="28"/>
        </w:rPr>
      </w:pPr>
    </w:p>
    <w:p w14:paraId="096AB2C6">
      <w:pPr>
        <w:widowControl/>
        <w:jc w:val="left"/>
        <w:rPr>
          <w:sz w:val="28"/>
          <w:szCs w:val="28"/>
        </w:rPr>
      </w:pPr>
    </w:p>
    <w:p w14:paraId="747BE032">
      <w:pPr>
        <w:widowControl/>
        <w:jc w:val="left"/>
        <w:rPr>
          <w:sz w:val="28"/>
          <w:szCs w:val="28"/>
        </w:rPr>
      </w:pPr>
    </w:p>
    <w:p w14:paraId="1A3E5006">
      <w:pPr>
        <w:widowControl/>
        <w:jc w:val="left"/>
        <w:rPr>
          <w:sz w:val="28"/>
          <w:szCs w:val="28"/>
        </w:rPr>
      </w:pPr>
    </w:p>
    <w:p w14:paraId="03B9B322">
      <w:pPr>
        <w:widowControl/>
        <w:jc w:val="left"/>
        <w:rPr>
          <w:sz w:val="28"/>
          <w:szCs w:val="28"/>
        </w:rPr>
      </w:pPr>
    </w:p>
    <w:p w14:paraId="7159B575">
      <w:pPr>
        <w:widowControl/>
        <w:jc w:val="left"/>
        <w:rPr>
          <w:sz w:val="28"/>
          <w:szCs w:val="28"/>
        </w:rPr>
      </w:pPr>
    </w:p>
    <w:p w14:paraId="3F08A1CE">
      <w:pPr>
        <w:widowControl/>
        <w:jc w:val="left"/>
        <w:rPr>
          <w:sz w:val="28"/>
          <w:szCs w:val="28"/>
        </w:rPr>
      </w:pPr>
    </w:p>
    <w:p w14:paraId="305CC9FB">
      <w:pPr>
        <w:widowControl/>
        <w:jc w:val="left"/>
        <w:rPr>
          <w:sz w:val="28"/>
          <w:szCs w:val="28"/>
        </w:rPr>
      </w:pPr>
    </w:p>
    <w:p w14:paraId="67C38B3B">
      <w:pPr>
        <w:adjustRightInd w:val="0"/>
        <w:snapToGrid w:val="0"/>
        <w:spacing w:line="360" w:lineRule="auto"/>
        <w:ind w:left="1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一、仪器设备概况</w:t>
      </w:r>
    </w:p>
    <w:tbl>
      <w:tblPr>
        <w:tblStyle w:val="5"/>
        <w:tblW w:w="8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741"/>
        <w:gridCol w:w="1129"/>
        <w:gridCol w:w="249"/>
        <w:gridCol w:w="363"/>
        <w:gridCol w:w="771"/>
        <w:gridCol w:w="567"/>
        <w:gridCol w:w="300"/>
        <w:gridCol w:w="1673"/>
      </w:tblGrid>
      <w:tr w14:paraId="0138D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51" w:type="dxa"/>
            <w:vAlign w:val="center"/>
          </w:tcPr>
          <w:p w14:paraId="17221E6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6793" w:type="dxa"/>
            <w:gridSpan w:val="8"/>
            <w:vAlign w:val="center"/>
          </w:tcPr>
          <w:p w14:paraId="4D71D6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97B0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951" w:type="dxa"/>
            <w:vMerge w:val="restart"/>
            <w:vAlign w:val="center"/>
          </w:tcPr>
          <w:p w14:paraId="2BEEFE8E">
            <w:pPr>
              <w:spacing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参考品牌型号</w:t>
            </w:r>
          </w:p>
          <w:p w14:paraId="24581B61">
            <w:pPr>
              <w:spacing w:beforeLines="50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不少于3个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2870" w:type="dxa"/>
            <w:gridSpan w:val="2"/>
            <w:tcBorders>
              <w:bottom w:val="single" w:color="auto" w:sz="4" w:space="0"/>
            </w:tcBorders>
            <w:vAlign w:val="center"/>
          </w:tcPr>
          <w:p w14:paraId="64608FC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  <w:gridSpan w:val="3"/>
            <w:vMerge w:val="restart"/>
            <w:vAlign w:val="center"/>
          </w:tcPr>
          <w:p w14:paraId="729492AE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参考价格</w:t>
            </w:r>
          </w:p>
        </w:tc>
        <w:tc>
          <w:tcPr>
            <w:tcW w:w="2540" w:type="dxa"/>
            <w:gridSpan w:val="3"/>
            <w:tcBorders>
              <w:bottom w:val="single" w:color="auto" w:sz="4" w:space="0"/>
            </w:tcBorders>
            <w:vAlign w:val="center"/>
          </w:tcPr>
          <w:p w14:paraId="7529E7D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7C6F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951" w:type="dxa"/>
            <w:vMerge w:val="continue"/>
            <w:vAlign w:val="center"/>
          </w:tcPr>
          <w:p w14:paraId="166773F6">
            <w:pPr>
              <w:spacing w:before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70" w:type="dxa"/>
            <w:gridSpan w:val="2"/>
            <w:tcBorders>
              <w:bottom w:val="single" w:color="auto" w:sz="4" w:space="0"/>
            </w:tcBorders>
            <w:vAlign w:val="center"/>
          </w:tcPr>
          <w:p w14:paraId="69F524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  <w:gridSpan w:val="3"/>
            <w:vMerge w:val="continue"/>
            <w:vAlign w:val="center"/>
          </w:tcPr>
          <w:p w14:paraId="562164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0" w:type="dxa"/>
            <w:gridSpan w:val="3"/>
            <w:tcBorders>
              <w:bottom w:val="single" w:color="auto" w:sz="4" w:space="0"/>
            </w:tcBorders>
            <w:vAlign w:val="center"/>
          </w:tcPr>
          <w:p w14:paraId="768DEA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F96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951" w:type="dxa"/>
            <w:vMerge w:val="continue"/>
            <w:tcBorders>
              <w:bottom w:val="single" w:color="auto" w:sz="4" w:space="0"/>
            </w:tcBorders>
            <w:vAlign w:val="center"/>
          </w:tcPr>
          <w:p w14:paraId="0A7F7B73">
            <w:pPr>
              <w:spacing w:before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70" w:type="dxa"/>
            <w:gridSpan w:val="2"/>
            <w:tcBorders>
              <w:bottom w:val="single" w:color="auto" w:sz="4" w:space="0"/>
            </w:tcBorders>
            <w:vAlign w:val="center"/>
          </w:tcPr>
          <w:p w14:paraId="1AA2FC6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7851F1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0" w:type="dxa"/>
            <w:gridSpan w:val="3"/>
            <w:tcBorders>
              <w:bottom w:val="single" w:color="auto" w:sz="4" w:space="0"/>
            </w:tcBorders>
            <w:vAlign w:val="center"/>
          </w:tcPr>
          <w:p w14:paraId="2C4A4E4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1103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951" w:type="dxa"/>
            <w:tcBorders>
              <w:bottom w:val="single" w:color="auto" w:sz="4" w:space="0"/>
            </w:tcBorders>
            <w:vAlign w:val="center"/>
          </w:tcPr>
          <w:p w14:paraId="465AC7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经费来源</w:t>
            </w:r>
          </w:p>
        </w:tc>
        <w:tc>
          <w:tcPr>
            <w:tcW w:w="2870" w:type="dxa"/>
            <w:gridSpan w:val="2"/>
            <w:tcBorders>
              <w:bottom w:val="single" w:color="auto" w:sz="4" w:space="0"/>
            </w:tcBorders>
            <w:vAlign w:val="center"/>
          </w:tcPr>
          <w:p w14:paraId="0D24595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  <w:gridSpan w:val="3"/>
            <w:tcBorders>
              <w:bottom w:val="single" w:color="auto" w:sz="4" w:space="0"/>
            </w:tcBorders>
            <w:vAlign w:val="center"/>
          </w:tcPr>
          <w:p w14:paraId="5A9EC3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使用方向</w:t>
            </w:r>
          </w:p>
        </w:tc>
        <w:tc>
          <w:tcPr>
            <w:tcW w:w="2540" w:type="dxa"/>
            <w:gridSpan w:val="3"/>
            <w:tcBorders>
              <w:bottom w:val="single" w:color="auto" w:sz="4" w:space="0"/>
            </w:tcBorders>
            <w:vAlign w:val="center"/>
          </w:tcPr>
          <w:p w14:paraId="6FAA80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□教学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□科研</w:t>
            </w:r>
          </w:p>
        </w:tc>
      </w:tr>
      <w:tr w14:paraId="198E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51" w:type="dxa"/>
            <w:vMerge w:val="restart"/>
            <w:vAlign w:val="center"/>
          </w:tcPr>
          <w:p w14:paraId="51BD24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采购发起人</w:t>
            </w:r>
          </w:p>
        </w:tc>
        <w:tc>
          <w:tcPr>
            <w:tcW w:w="1741" w:type="dxa"/>
            <w:tcBorders>
              <w:bottom w:val="single" w:color="auto" w:sz="4" w:space="0"/>
            </w:tcBorders>
            <w:vAlign w:val="center"/>
          </w:tcPr>
          <w:p w14:paraId="45420350">
            <w:pPr>
              <w:jc w:val="center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741" w:type="dxa"/>
            <w:gridSpan w:val="3"/>
            <w:tcBorders>
              <w:bottom w:val="single" w:color="auto" w:sz="4" w:space="0"/>
            </w:tcBorders>
            <w:vAlign w:val="center"/>
          </w:tcPr>
          <w:p w14:paraId="696B4445"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D95CFE8"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6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C09362A"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姓名</w:t>
            </w:r>
          </w:p>
        </w:tc>
      </w:tr>
      <w:tr w14:paraId="19542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51" w:type="dxa"/>
            <w:vMerge w:val="continue"/>
            <w:vAlign w:val="center"/>
          </w:tcPr>
          <w:p w14:paraId="4D9EECFA">
            <w:pPr>
              <w:jc w:val="center"/>
            </w:pPr>
          </w:p>
        </w:tc>
        <w:tc>
          <w:tcPr>
            <w:tcW w:w="1741" w:type="dxa"/>
            <w:tcBorders>
              <w:bottom w:val="single" w:color="auto" w:sz="4" w:space="0"/>
            </w:tcBorders>
            <w:vAlign w:val="center"/>
          </w:tcPr>
          <w:p w14:paraId="602DCCB4">
            <w:pPr>
              <w:jc w:val="center"/>
            </w:pPr>
          </w:p>
        </w:tc>
        <w:tc>
          <w:tcPr>
            <w:tcW w:w="1741" w:type="dxa"/>
            <w:gridSpan w:val="3"/>
            <w:tcBorders>
              <w:bottom w:val="single" w:color="auto" w:sz="4" w:space="0"/>
            </w:tcBorders>
            <w:vAlign w:val="center"/>
          </w:tcPr>
          <w:p w14:paraId="1D3280A6">
            <w:pPr>
              <w:jc w:val="center"/>
            </w:pP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vAlign w:val="center"/>
          </w:tcPr>
          <w:p w14:paraId="130F43E0">
            <w:pPr>
              <w:jc w:val="center"/>
            </w:pPr>
          </w:p>
        </w:tc>
        <w:tc>
          <w:tcPr>
            <w:tcW w:w="1673" w:type="dxa"/>
            <w:tcBorders>
              <w:bottom w:val="single" w:color="auto" w:sz="4" w:space="0"/>
            </w:tcBorders>
            <w:vAlign w:val="center"/>
          </w:tcPr>
          <w:p w14:paraId="53B5EDFE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5CB00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51" w:type="dxa"/>
            <w:vMerge w:val="continue"/>
            <w:vAlign w:val="center"/>
          </w:tcPr>
          <w:p w14:paraId="714B7887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  <w:vAlign w:val="center"/>
          </w:tcPr>
          <w:p w14:paraId="0E8A9292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741" w:type="dxa"/>
            <w:gridSpan w:val="3"/>
            <w:tcBorders>
              <w:bottom w:val="single" w:color="auto" w:sz="4" w:space="0"/>
            </w:tcBorders>
            <w:vAlign w:val="center"/>
          </w:tcPr>
          <w:p w14:paraId="15F7AF76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vAlign w:val="center"/>
          </w:tcPr>
          <w:p w14:paraId="26CB26CC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673" w:type="dxa"/>
            <w:tcBorders>
              <w:bottom w:val="single" w:color="auto" w:sz="4" w:space="0"/>
            </w:tcBorders>
            <w:vAlign w:val="center"/>
          </w:tcPr>
          <w:p w14:paraId="04BB7AA3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3539C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51" w:type="dxa"/>
            <w:vMerge w:val="continue"/>
            <w:vAlign w:val="center"/>
          </w:tcPr>
          <w:p w14:paraId="13AF14CD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  <w:vAlign w:val="center"/>
          </w:tcPr>
          <w:p w14:paraId="4A078826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741" w:type="dxa"/>
            <w:gridSpan w:val="3"/>
            <w:tcBorders>
              <w:bottom w:val="single" w:color="auto" w:sz="4" w:space="0"/>
            </w:tcBorders>
            <w:vAlign w:val="center"/>
          </w:tcPr>
          <w:p w14:paraId="68662A0E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638" w:type="dxa"/>
            <w:gridSpan w:val="3"/>
            <w:tcBorders>
              <w:bottom w:val="single" w:color="auto" w:sz="4" w:space="0"/>
            </w:tcBorders>
            <w:vAlign w:val="center"/>
          </w:tcPr>
          <w:p w14:paraId="04A5F000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673" w:type="dxa"/>
            <w:tcBorders>
              <w:bottom w:val="single" w:color="auto" w:sz="4" w:space="0"/>
            </w:tcBorders>
            <w:vAlign w:val="center"/>
          </w:tcPr>
          <w:p w14:paraId="20D41143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00D1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951" w:type="dxa"/>
            <w:tcBorders>
              <w:bottom w:val="single" w:color="auto" w:sz="4" w:space="0"/>
            </w:tcBorders>
            <w:vAlign w:val="center"/>
          </w:tcPr>
          <w:p w14:paraId="0140E9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采购类别</w:t>
            </w:r>
          </w:p>
        </w:tc>
        <w:tc>
          <w:tcPr>
            <w:tcW w:w="6793" w:type="dxa"/>
            <w:gridSpan w:val="8"/>
            <w:tcBorders>
              <w:bottom w:val="single" w:color="auto" w:sz="4" w:space="0"/>
            </w:tcBorders>
            <w:vAlign w:val="center"/>
          </w:tcPr>
          <w:p w14:paraId="59A52E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新增（  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更新（  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配套（  ）</w:t>
            </w:r>
          </w:p>
        </w:tc>
      </w:tr>
      <w:tr w14:paraId="061E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951" w:type="dxa"/>
            <w:tcBorders>
              <w:bottom w:val="single" w:color="auto" w:sz="4" w:space="0"/>
            </w:tcBorders>
            <w:vAlign w:val="center"/>
          </w:tcPr>
          <w:p w14:paraId="6BB968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安装地点</w:t>
            </w:r>
          </w:p>
        </w:tc>
        <w:tc>
          <w:tcPr>
            <w:tcW w:w="6793" w:type="dxa"/>
            <w:gridSpan w:val="8"/>
            <w:tcBorders>
              <w:bottom w:val="single" w:color="auto" w:sz="4" w:space="0"/>
            </w:tcBorders>
            <w:vAlign w:val="center"/>
          </w:tcPr>
          <w:p w14:paraId="2F844AE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761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951" w:type="dxa"/>
            <w:tcBorders>
              <w:bottom w:val="single" w:color="auto" w:sz="4" w:space="0"/>
            </w:tcBorders>
            <w:vAlign w:val="center"/>
          </w:tcPr>
          <w:p w14:paraId="7E53E27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共享服务</w:t>
            </w:r>
          </w:p>
        </w:tc>
        <w:tc>
          <w:tcPr>
            <w:tcW w:w="6793" w:type="dxa"/>
            <w:gridSpan w:val="8"/>
            <w:tcBorders>
              <w:bottom w:val="single" w:color="auto" w:sz="4" w:space="0"/>
            </w:tcBorders>
            <w:vAlign w:val="center"/>
          </w:tcPr>
          <w:p w14:paraId="3276F9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校外共享（ 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校内共享（ 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课题组共享（ ）</w:t>
            </w:r>
          </w:p>
        </w:tc>
      </w:tr>
      <w:tr w14:paraId="3614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951" w:type="dxa"/>
            <w:tcBorders>
              <w:bottom w:val="single" w:color="auto" w:sz="4" w:space="0"/>
            </w:tcBorders>
            <w:vAlign w:val="center"/>
          </w:tcPr>
          <w:p w14:paraId="38B52B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设备负责人</w:t>
            </w:r>
          </w:p>
        </w:tc>
        <w:tc>
          <w:tcPr>
            <w:tcW w:w="3119" w:type="dxa"/>
            <w:gridSpan w:val="3"/>
            <w:tcBorders>
              <w:bottom w:val="single" w:color="auto" w:sz="4" w:space="0"/>
            </w:tcBorders>
            <w:vAlign w:val="center"/>
          </w:tcPr>
          <w:p w14:paraId="4E232120">
            <w:pPr>
              <w:ind w:left="-2" w:leftChars="-157" w:hanging="328" w:hangingChars="13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vAlign w:val="center"/>
          </w:tcPr>
          <w:p w14:paraId="4A078D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管理维护人员</w:t>
            </w:r>
          </w:p>
        </w:tc>
        <w:tc>
          <w:tcPr>
            <w:tcW w:w="1973" w:type="dxa"/>
            <w:gridSpan w:val="2"/>
            <w:tcBorders>
              <w:bottom w:val="single" w:color="auto" w:sz="4" w:space="0"/>
            </w:tcBorders>
          </w:tcPr>
          <w:p w14:paraId="1F0003C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575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0" w:hRule="atLeast"/>
        </w:trPr>
        <w:tc>
          <w:tcPr>
            <w:tcW w:w="1951" w:type="dxa"/>
          </w:tcPr>
          <w:p w14:paraId="23934829">
            <w:pPr>
              <w:spacing w:beforeLines="50"/>
              <w:jc w:val="center"/>
              <w:rPr>
                <w:rFonts w:ascii="宋体" w:hAnsi="宋体"/>
                <w:sz w:val="24"/>
              </w:rPr>
            </w:pPr>
          </w:p>
          <w:p w14:paraId="74D3A6A7">
            <w:pPr>
              <w:spacing w:beforeLines="50"/>
              <w:jc w:val="center"/>
              <w:rPr>
                <w:rFonts w:hint="eastAsia" w:ascii="宋体" w:hAnsi="宋体"/>
                <w:sz w:val="24"/>
              </w:rPr>
            </w:pPr>
          </w:p>
          <w:p w14:paraId="1BA23B0D">
            <w:pPr>
              <w:spacing w:beforeLines="50"/>
              <w:jc w:val="center"/>
              <w:rPr>
                <w:rFonts w:hint="eastAsia" w:ascii="宋体" w:hAnsi="宋体"/>
                <w:sz w:val="24"/>
              </w:rPr>
            </w:pPr>
          </w:p>
          <w:p w14:paraId="17296917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</w:t>
            </w:r>
          </w:p>
          <w:p w14:paraId="4EF24050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</w:t>
            </w:r>
          </w:p>
          <w:p w14:paraId="6F8D61BE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性能</w:t>
            </w:r>
          </w:p>
          <w:p w14:paraId="13A2465F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指标</w:t>
            </w:r>
          </w:p>
          <w:p w14:paraId="196BB308">
            <w:pPr>
              <w:spacing w:beforeLines="50"/>
              <w:jc w:val="center"/>
              <w:rPr>
                <w:rFonts w:ascii="宋体" w:hAnsi="宋体"/>
                <w:sz w:val="24"/>
              </w:rPr>
            </w:pPr>
          </w:p>
          <w:p w14:paraId="458EC456">
            <w:pPr>
              <w:spacing w:before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93" w:type="dxa"/>
            <w:gridSpan w:val="8"/>
          </w:tcPr>
          <w:p w14:paraId="04E78B63">
            <w:pPr>
              <w:rPr>
                <w:rFonts w:ascii="宋体" w:hAnsi="宋体"/>
                <w:sz w:val="24"/>
              </w:rPr>
            </w:pPr>
          </w:p>
          <w:p w14:paraId="14D91A5F">
            <w:pPr>
              <w:rPr>
                <w:rFonts w:ascii="宋体" w:hAnsi="宋体"/>
                <w:sz w:val="24"/>
              </w:rPr>
            </w:pPr>
          </w:p>
          <w:p w14:paraId="19B03CEE">
            <w:pPr>
              <w:rPr>
                <w:rFonts w:ascii="宋体" w:hAnsi="宋体"/>
                <w:sz w:val="24"/>
              </w:rPr>
            </w:pPr>
          </w:p>
          <w:p w14:paraId="7CDB4720">
            <w:pPr>
              <w:rPr>
                <w:rFonts w:ascii="宋体" w:hAnsi="宋体"/>
                <w:sz w:val="24"/>
              </w:rPr>
            </w:pPr>
          </w:p>
          <w:p w14:paraId="6846AF4B">
            <w:pPr>
              <w:rPr>
                <w:rFonts w:ascii="宋体" w:hAnsi="宋体"/>
                <w:sz w:val="24"/>
              </w:rPr>
            </w:pPr>
          </w:p>
          <w:p w14:paraId="6EAB2B84">
            <w:pPr>
              <w:rPr>
                <w:rFonts w:ascii="宋体" w:hAnsi="宋体"/>
                <w:sz w:val="24"/>
              </w:rPr>
            </w:pPr>
          </w:p>
          <w:p w14:paraId="1B719BE2">
            <w:pPr>
              <w:rPr>
                <w:rFonts w:ascii="宋体" w:hAnsi="宋体"/>
                <w:sz w:val="24"/>
              </w:rPr>
            </w:pPr>
          </w:p>
          <w:p w14:paraId="66EA8B4E">
            <w:pPr>
              <w:rPr>
                <w:rFonts w:ascii="宋体" w:hAnsi="宋体"/>
                <w:sz w:val="24"/>
              </w:rPr>
            </w:pPr>
          </w:p>
          <w:p w14:paraId="5FB60345">
            <w:pPr>
              <w:rPr>
                <w:rFonts w:ascii="宋体" w:hAnsi="宋体"/>
                <w:sz w:val="24"/>
              </w:rPr>
            </w:pPr>
          </w:p>
          <w:p w14:paraId="1E321C9A">
            <w:pPr>
              <w:rPr>
                <w:rFonts w:ascii="宋体" w:hAnsi="宋体"/>
                <w:sz w:val="24"/>
              </w:rPr>
            </w:pPr>
          </w:p>
          <w:p w14:paraId="032471E9">
            <w:pPr>
              <w:rPr>
                <w:rFonts w:ascii="宋体" w:hAnsi="宋体"/>
                <w:sz w:val="24"/>
              </w:rPr>
            </w:pPr>
          </w:p>
          <w:p w14:paraId="3FCC1308">
            <w:pPr>
              <w:rPr>
                <w:rFonts w:ascii="宋体" w:hAnsi="宋体"/>
                <w:sz w:val="24"/>
              </w:rPr>
            </w:pPr>
          </w:p>
          <w:p w14:paraId="03907523">
            <w:pPr>
              <w:rPr>
                <w:rFonts w:ascii="宋体" w:hAnsi="宋体"/>
                <w:sz w:val="24"/>
              </w:rPr>
            </w:pPr>
          </w:p>
        </w:tc>
      </w:tr>
      <w:tr w14:paraId="223E4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951" w:type="dxa"/>
          </w:tcPr>
          <w:p w14:paraId="01334FF6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主要附件</w:t>
            </w:r>
          </w:p>
          <w:p w14:paraId="76CF4A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(辅助设备)</w:t>
            </w:r>
          </w:p>
        </w:tc>
        <w:tc>
          <w:tcPr>
            <w:tcW w:w="6793" w:type="dxa"/>
            <w:gridSpan w:val="8"/>
          </w:tcPr>
          <w:p w14:paraId="1A790D31">
            <w:pPr>
              <w:jc w:val="center"/>
              <w:rPr>
                <w:rFonts w:ascii="宋体" w:hAnsi="宋体"/>
                <w:sz w:val="24"/>
              </w:rPr>
            </w:pPr>
          </w:p>
          <w:p w14:paraId="664BCCEB">
            <w:pPr>
              <w:rPr>
                <w:rFonts w:ascii="宋体" w:hAnsi="宋体"/>
                <w:sz w:val="24"/>
              </w:rPr>
            </w:pPr>
          </w:p>
        </w:tc>
      </w:tr>
    </w:tbl>
    <w:p w14:paraId="2E3D20D8">
      <w:pPr>
        <w:adjustRightInd w:val="0"/>
        <w:snapToGrid w:val="0"/>
        <w:spacing w:beforeLines="50" w:afterLines="50" w:line="36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二、可行性论证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37C9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 w14:paraId="7E896FC2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1.采购理由</w:t>
            </w:r>
          </w:p>
        </w:tc>
      </w:tr>
      <w:tr w14:paraId="20404E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5" w:hRule="atLeast"/>
        </w:trPr>
        <w:tc>
          <w:tcPr>
            <w:tcW w:w="8522" w:type="dxa"/>
          </w:tcPr>
          <w:p w14:paraId="4234EE1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（从采购仪器设备的主要功能、技术参数出发，结合国内外研究现状和发展趋势，阐述本单位教学、科研等工作对购买该仪器设备的</w:t>
            </w:r>
            <w:r>
              <w:rPr>
                <w:rFonts w:hint="eastAsia" w:ascii="宋体" w:hAnsi="宋体"/>
                <w:szCs w:val="21"/>
              </w:rPr>
              <w:t>重要</w:t>
            </w:r>
            <w:r>
              <w:rPr>
                <w:rFonts w:ascii="宋体" w:hAnsi="宋体"/>
                <w:szCs w:val="21"/>
              </w:rPr>
              <w:t>性</w:t>
            </w:r>
            <w:r>
              <w:rPr>
                <w:rFonts w:hint="eastAsia" w:ascii="宋体" w:hAnsi="宋体"/>
                <w:szCs w:val="21"/>
              </w:rPr>
              <w:t>、科学性、合理性</w:t>
            </w:r>
            <w:r>
              <w:rPr>
                <w:rFonts w:ascii="宋体" w:hAnsi="宋体"/>
                <w:szCs w:val="21"/>
              </w:rPr>
              <w:t>和紧迫性）</w:t>
            </w:r>
          </w:p>
        </w:tc>
      </w:tr>
      <w:tr w14:paraId="48647D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006A89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2.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校内现有仪器设备情况</w:t>
            </w:r>
          </w:p>
        </w:tc>
      </w:tr>
      <w:tr w14:paraId="1FBDCA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522" w:type="dxa"/>
          </w:tcPr>
          <w:p w14:paraId="5BA0866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主要阐述</w:t>
            </w:r>
            <w:r>
              <w:rPr>
                <w:rFonts w:hint="eastAsia" w:ascii="宋体" w:hAnsi="宋体"/>
                <w:szCs w:val="21"/>
              </w:rPr>
              <w:t>国内外市场调研情况，校内</w:t>
            </w:r>
            <w:r>
              <w:rPr>
                <w:rFonts w:ascii="宋体" w:hAnsi="宋体"/>
                <w:szCs w:val="21"/>
              </w:rPr>
              <w:t>现有同类、同档次仪器设备的数量及使用情况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是否可以共享，以及不能共享的理由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2FEF6561">
            <w:pPr>
              <w:rPr>
                <w:rFonts w:ascii="宋体" w:hAnsi="宋体"/>
                <w:szCs w:val="21"/>
              </w:rPr>
            </w:pPr>
          </w:p>
          <w:p w14:paraId="6FDFFE41">
            <w:pPr>
              <w:rPr>
                <w:rFonts w:ascii="宋体" w:hAnsi="宋体"/>
                <w:szCs w:val="21"/>
              </w:rPr>
            </w:pPr>
          </w:p>
          <w:p w14:paraId="23C17C8A">
            <w:pPr>
              <w:rPr>
                <w:rFonts w:ascii="宋体" w:hAnsi="宋体"/>
                <w:szCs w:val="21"/>
              </w:rPr>
            </w:pPr>
          </w:p>
          <w:p w14:paraId="6B1EA25C">
            <w:pPr>
              <w:rPr>
                <w:rFonts w:ascii="宋体" w:hAnsi="宋体"/>
                <w:szCs w:val="21"/>
              </w:rPr>
            </w:pPr>
          </w:p>
          <w:p w14:paraId="5501B7F1">
            <w:pPr>
              <w:rPr>
                <w:rFonts w:ascii="宋体" w:hAnsi="宋体"/>
                <w:szCs w:val="21"/>
              </w:rPr>
            </w:pPr>
          </w:p>
          <w:p w14:paraId="0160F811">
            <w:pPr>
              <w:rPr>
                <w:rFonts w:ascii="宋体" w:hAnsi="宋体"/>
                <w:szCs w:val="21"/>
              </w:rPr>
            </w:pPr>
          </w:p>
          <w:p w14:paraId="0AE1B9A1">
            <w:pPr>
              <w:rPr>
                <w:rFonts w:ascii="宋体" w:hAnsi="宋体"/>
                <w:szCs w:val="21"/>
              </w:rPr>
            </w:pPr>
          </w:p>
          <w:p w14:paraId="51ACEC70">
            <w:pPr>
              <w:rPr>
                <w:rFonts w:ascii="宋体" w:hAnsi="宋体"/>
                <w:szCs w:val="21"/>
              </w:rPr>
            </w:pPr>
          </w:p>
          <w:p w14:paraId="4C4E37B8">
            <w:pPr>
              <w:rPr>
                <w:rFonts w:ascii="宋体" w:hAnsi="宋体"/>
                <w:szCs w:val="21"/>
              </w:rPr>
            </w:pPr>
          </w:p>
          <w:p w14:paraId="048BAF1C">
            <w:pPr>
              <w:rPr>
                <w:rFonts w:ascii="宋体" w:hAnsi="宋体"/>
                <w:szCs w:val="21"/>
              </w:rPr>
            </w:pPr>
          </w:p>
        </w:tc>
      </w:tr>
      <w:tr w14:paraId="33802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297FB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3.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预期绩效目标</w:t>
            </w:r>
          </w:p>
        </w:tc>
      </w:tr>
      <w:tr w14:paraId="085EA4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2" w:hRule="atLeast"/>
        </w:trPr>
        <w:tc>
          <w:tcPr>
            <w:tcW w:w="8522" w:type="dxa"/>
          </w:tcPr>
          <w:p w14:paraId="2C88987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t>（预</w:t>
            </w:r>
            <w:r>
              <w:rPr>
                <w:rFonts w:hint="eastAsia" w:ascii="宋体" w:hAnsi="宋体"/>
                <w:szCs w:val="21"/>
              </w:rPr>
              <w:t>测所购仪器设备每年的</w:t>
            </w:r>
            <w:r>
              <w:rPr>
                <w:rFonts w:ascii="宋体" w:hAnsi="宋体"/>
                <w:szCs w:val="21"/>
              </w:rPr>
              <w:t>使用</w:t>
            </w:r>
            <w:r>
              <w:rPr>
                <w:rFonts w:hint="eastAsia" w:ascii="宋体" w:hAnsi="宋体"/>
                <w:szCs w:val="21"/>
              </w:rPr>
              <w:t>机时，</w:t>
            </w:r>
            <w:r>
              <w:rPr>
                <w:rFonts w:ascii="宋体" w:hAnsi="宋体"/>
                <w:szCs w:val="21"/>
              </w:rPr>
              <w:t>对教学、科研、学科发展的推动作用，</w:t>
            </w:r>
            <w:r>
              <w:rPr>
                <w:rFonts w:hint="eastAsia" w:ascii="宋体" w:hAnsi="宋体"/>
                <w:szCs w:val="21"/>
              </w:rPr>
              <w:t>对促进提升我校综合实力</w:t>
            </w:r>
            <w:r>
              <w:rPr>
                <w:rFonts w:ascii="宋体" w:hAnsi="宋体"/>
                <w:szCs w:val="21"/>
              </w:rPr>
              <w:t>和拟要达到的指标</w:t>
            </w:r>
            <w:r>
              <w:rPr>
                <w:rFonts w:hint="eastAsia" w:ascii="宋体" w:hAnsi="宋体"/>
                <w:szCs w:val="21"/>
              </w:rPr>
              <w:t>的作用</w:t>
            </w:r>
            <w:r>
              <w:rPr>
                <w:rFonts w:ascii="宋体" w:hAnsi="宋体"/>
                <w:szCs w:val="21"/>
              </w:rPr>
              <w:t>）</w:t>
            </w:r>
          </w:p>
        </w:tc>
      </w:tr>
      <w:tr w14:paraId="1735E9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CB1E15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4.安装及使用条件</w:t>
            </w:r>
          </w:p>
        </w:tc>
      </w:tr>
      <w:tr w14:paraId="61B464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atLeast"/>
        </w:trPr>
        <w:tc>
          <w:tcPr>
            <w:tcW w:w="8522" w:type="dxa"/>
          </w:tcPr>
          <w:p w14:paraId="1C4FAF5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（是否具备仪器设备安装使用必备条件；是否有专人管理，提供设备管理人员姓名、职称、专业等情况，包括维护能力及培训计划）</w:t>
            </w:r>
          </w:p>
        </w:tc>
      </w:tr>
    </w:tbl>
    <w:p w14:paraId="6FE83BE9">
      <w:pPr>
        <w:rPr>
          <w:rFonts w:hint="eastAsia" w:ascii="宋体" w:hAnsi="宋体"/>
          <w:b/>
          <w:sz w:val="30"/>
          <w:szCs w:val="30"/>
          <w:lang w:val="en-US" w:eastAsia="zh-CN"/>
        </w:rPr>
      </w:pPr>
    </w:p>
    <w:p w14:paraId="6899FD2A"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b/>
          <w:sz w:val="30"/>
          <w:szCs w:val="30"/>
        </w:rPr>
        <w:t>、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采购项目单位</w:t>
      </w:r>
      <w:r>
        <w:rPr>
          <w:rFonts w:hint="eastAsia" w:ascii="宋体" w:hAnsi="宋体"/>
          <w:b/>
          <w:sz w:val="30"/>
          <w:szCs w:val="30"/>
        </w:rPr>
        <w:t>可行性论证内容及结论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85"/>
        <w:gridCol w:w="2693"/>
        <w:gridCol w:w="2410"/>
      </w:tblGrid>
      <w:tr w14:paraId="4A15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2" w:hRule="atLeast"/>
        </w:trPr>
        <w:tc>
          <w:tcPr>
            <w:tcW w:w="8472" w:type="dxa"/>
            <w:gridSpan w:val="4"/>
            <w:vAlign w:val="bottom"/>
          </w:tcPr>
          <w:p w14:paraId="539348AA">
            <w:pPr>
              <w:ind w:right="-212" w:rightChars="-101"/>
              <w:rPr>
                <w:rFonts w:ascii="Calibri" w:hAnsi="Calibri" w:eastAsia="宋体" w:cs="Times New Roman"/>
                <w:b/>
                <w:u w:val="single"/>
              </w:rPr>
            </w:pPr>
            <w:r>
              <w:rPr>
                <w:rFonts w:hint="eastAsia" w:ascii="Calibri" w:hAnsi="Calibri" w:eastAsia="宋体" w:cs="Times New Roman"/>
                <w:b/>
              </w:rPr>
              <w:t xml:space="preserve">专家签字：                             </w:t>
            </w:r>
          </w:p>
          <w:p w14:paraId="46282B8D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</w:t>
            </w:r>
          </w:p>
          <w:p w14:paraId="00466A71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      年     月     日</w:t>
            </w:r>
          </w:p>
          <w:p w14:paraId="6FD0079C">
            <w:pPr>
              <w:rPr>
                <w:rFonts w:ascii="Calibri" w:hAnsi="Calibri" w:eastAsia="宋体" w:cs="Times New Roman"/>
              </w:rPr>
            </w:pPr>
          </w:p>
        </w:tc>
      </w:tr>
      <w:tr w14:paraId="2FD4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</w:trPr>
        <w:tc>
          <w:tcPr>
            <w:tcW w:w="1384" w:type="dxa"/>
            <w:vAlign w:val="center"/>
          </w:tcPr>
          <w:p w14:paraId="5402E87D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专家姓名</w:t>
            </w:r>
          </w:p>
        </w:tc>
        <w:tc>
          <w:tcPr>
            <w:tcW w:w="1985" w:type="dxa"/>
            <w:vAlign w:val="center"/>
          </w:tcPr>
          <w:p w14:paraId="60950A30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职务/职称</w:t>
            </w:r>
          </w:p>
        </w:tc>
        <w:tc>
          <w:tcPr>
            <w:tcW w:w="2693" w:type="dxa"/>
            <w:vAlign w:val="center"/>
          </w:tcPr>
          <w:p w14:paraId="69368840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</w:t>
            </w:r>
          </w:p>
        </w:tc>
        <w:tc>
          <w:tcPr>
            <w:tcW w:w="2410" w:type="dxa"/>
            <w:vAlign w:val="center"/>
          </w:tcPr>
          <w:p w14:paraId="50BE34BC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</w:tr>
      <w:tr w14:paraId="3743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exact"/>
        </w:trPr>
        <w:tc>
          <w:tcPr>
            <w:tcW w:w="1384" w:type="dxa"/>
          </w:tcPr>
          <w:p w14:paraId="166BB61B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4483136D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3EA95877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1E65B60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5581E4DF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2BF411C5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6B84582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7C108212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51CC35C">
            <w:pPr>
              <w:rPr>
                <w:rFonts w:ascii="宋体" w:hAnsi="宋体"/>
                <w:sz w:val="24"/>
              </w:rPr>
            </w:pPr>
          </w:p>
          <w:p w14:paraId="00871078">
            <w:pPr>
              <w:rPr>
                <w:rFonts w:ascii="宋体" w:hAnsi="宋体"/>
                <w:sz w:val="24"/>
              </w:rPr>
            </w:pPr>
          </w:p>
        </w:tc>
      </w:tr>
      <w:tr w14:paraId="034C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384" w:type="dxa"/>
          </w:tcPr>
          <w:p w14:paraId="4F38E1AE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0356298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6C9D625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08BF1021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05315F5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0F57054E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4EB42A8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1D89F8B1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276DCB34">
            <w:pPr>
              <w:rPr>
                <w:rFonts w:ascii="宋体" w:hAnsi="宋体"/>
                <w:sz w:val="24"/>
              </w:rPr>
            </w:pPr>
          </w:p>
        </w:tc>
      </w:tr>
      <w:tr w14:paraId="0EB63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</w:trPr>
        <w:tc>
          <w:tcPr>
            <w:tcW w:w="1384" w:type="dxa"/>
          </w:tcPr>
          <w:p w14:paraId="2A46E5D3">
            <w:pPr>
              <w:rPr>
                <w:rFonts w:ascii="宋体" w:hAnsi="宋体"/>
                <w:sz w:val="24"/>
              </w:rPr>
            </w:pPr>
          </w:p>
          <w:p w14:paraId="5F0D8D9F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53546D88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2E30BEB6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4DAE5161">
            <w:pPr>
              <w:rPr>
                <w:rFonts w:ascii="宋体" w:hAnsi="宋体"/>
                <w:sz w:val="24"/>
              </w:rPr>
            </w:pPr>
          </w:p>
        </w:tc>
      </w:tr>
      <w:tr w14:paraId="6C467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1384" w:type="dxa"/>
          </w:tcPr>
          <w:p w14:paraId="210A0ED6">
            <w:pPr>
              <w:rPr>
                <w:rFonts w:ascii="宋体" w:hAnsi="宋体"/>
                <w:sz w:val="24"/>
              </w:rPr>
            </w:pPr>
          </w:p>
          <w:p w14:paraId="7995DFBA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166FCBB8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45E05B15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1D3B6B35">
            <w:pPr>
              <w:rPr>
                <w:rFonts w:ascii="宋体" w:hAnsi="宋体"/>
                <w:sz w:val="24"/>
              </w:rPr>
            </w:pPr>
          </w:p>
        </w:tc>
      </w:tr>
      <w:tr w14:paraId="3CEC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384" w:type="dxa"/>
          </w:tcPr>
          <w:p w14:paraId="62E10D98">
            <w:pPr>
              <w:rPr>
                <w:rFonts w:ascii="宋体" w:hAnsi="宋体"/>
                <w:sz w:val="24"/>
              </w:rPr>
            </w:pPr>
          </w:p>
          <w:p w14:paraId="2DC3F9A1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67B96493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2AAC19AF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61F4A506">
            <w:pPr>
              <w:rPr>
                <w:rFonts w:ascii="宋体" w:hAnsi="宋体"/>
                <w:sz w:val="24"/>
              </w:rPr>
            </w:pPr>
          </w:p>
        </w:tc>
      </w:tr>
    </w:tbl>
    <w:p w14:paraId="31D658A8">
      <w:pPr>
        <w:jc w:val="left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 w14:paraId="09EF56DD">
      <w:pPr>
        <w:jc w:val="left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四、审批意见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988"/>
      </w:tblGrid>
      <w:tr w14:paraId="7DFB93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69359AC6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0589439A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6BD3A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采</w:t>
            </w:r>
          </w:p>
          <w:p w14:paraId="58B5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购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项目</w:t>
            </w:r>
          </w:p>
          <w:p w14:paraId="1FA65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</w:t>
            </w:r>
          </w:p>
          <w:p w14:paraId="41234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</w:t>
            </w:r>
          </w:p>
          <w:p w14:paraId="39A9D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见</w:t>
            </w:r>
          </w:p>
          <w:p w14:paraId="2C599B34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0B2745A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88" w:type="dxa"/>
          </w:tcPr>
          <w:p w14:paraId="2695F5B8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009584F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2C967E44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0DFB775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2D21CB0A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A92897B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2C09E765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D56A85B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0A1C7718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负责人：    （盖章）</w:t>
            </w:r>
          </w:p>
          <w:p w14:paraId="4D98A657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年    月    日</w:t>
            </w:r>
          </w:p>
        </w:tc>
      </w:tr>
      <w:tr w14:paraId="39FEB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5D275093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1071FF6B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34FF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归口管理部门</w:t>
            </w:r>
          </w:p>
          <w:p w14:paraId="5ADC0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意</w:t>
            </w:r>
          </w:p>
          <w:p w14:paraId="669E7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见</w:t>
            </w:r>
          </w:p>
          <w:p w14:paraId="4D02619D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73F74B38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88" w:type="dxa"/>
          </w:tcPr>
          <w:p w14:paraId="3ED65058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7E32BCC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3F16AB91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783BCBE5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7BBA065A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5AB342DC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7ADD554A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677EC89E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14:paraId="2FA31522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负责人：     （盖章）</w:t>
            </w:r>
          </w:p>
          <w:p w14:paraId="0F79F795"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年    月    日</w:t>
            </w:r>
          </w:p>
        </w:tc>
      </w:tr>
    </w:tbl>
    <w:p w14:paraId="3F07C130">
      <w:pPr>
        <w:rPr>
          <w:rFonts w:hint="eastAsia" w:asciiTheme="minorEastAsia" w:hAnsiTheme="minorEastAsia"/>
          <w:sz w:val="28"/>
          <w:szCs w:val="28"/>
          <w:lang w:eastAsia="zh-CN"/>
        </w:rPr>
      </w:pPr>
    </w:p>
    <w:p w14:paraId="5DDE1D3A">
      <w:pPr>
        <w:rPr>
          <w:rFonts w:hint="eastAsia" w:ascii="宋体" w:hAnsi="宋体" w:eastAsiaTheme="minorEastAsia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五</w:t>
      </w:r>
      <w:r>
        <w:rPr>
          <w:rFonts w:hint="eastAsia" w:ascii="宋体" w:hAnsi="宋体"/>
          <w:b/>
          <w:sz w:val="30"/>
          <w:szCs w:val="30"/>
        </w:rPr>
        <w:t>、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学校层面可行性论证内容</w:t>
      </w:r>
      <w:r>
        <w:rPr>
          <w:rFonts w:hint="eastAsia" w:ascii="宋体" w:hAnsi="宋体"/>
          <w:b/>
          <w:sz w:val="30"/>
          <w:szCs w:val="30"/>
        </w:rPr>
        <w:t>及结论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85"/>
        <w:gridCol w:w="2693"/>
        <w:gridCol w:w="2410"/>
      </w:tblGrid>
      <w:tr w14:paraId="562B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2" w:hRule="atLeast"/>
        </w:trPr>
        <w:tc>
          <w:tcPr>
            <w:tcW w:w="8472" w:type="dxa"/>
            <w:gridSpan w:val="4"/>
            <w:vAlign w:val="bottom"/>
          </w:tcPr>
          <w:p w14:paraId="23BA5130">
            <w:pPr>
              <w:ind w:right="-212" w:rightChars="-101"/>
              <w:rPr>
                <w:rFonts w:ascii="Calibri" w:hAnsi="Calibri" w:eastAsia="宋体" w:cs="Times New Roman"/>
                <w:b/>
                <w:u w:val="single"/>
              </w:rPr>
            </w:pPr>
            <w:r>
              <w:rPr>
                <w:rFonts w:hint="eastAsia" w:ascii="Calibri" w:hAnsi="Calibri" w:eastAsia="宋体" w:cs="Times New Roman"/>
                <w:b/>
              </w:rPr>
              <w:t xml:space="preserve">专家签字：                             </w:t>
            </w:r>
          </w:p>
          <w:p w14:paraId="56DCD971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</w:t>
            </w:r>
          </w:p>
          <w:p w14:paraId="03E9E05D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      年     月     日</w:t>
            </w:r>
          </w:p>
          <w:p w14:paraId="1C1EC64C">
            <w:pPr>
              <w:rPr>
                <w:rFonts w:ascii="Calibri" w:hAnsi="Calibri" w:eastAsia="宋体" w:cs="Times New Roman"/>
              </w:rPr>
            </w:pPr>
          </w:p>
        </w:tc>
      </w:tr>
      <w:tr w14:paraId="61C9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</w:trPr>
        <w:tc>
          <w:tcPr>
            <w:tcW w:w="1384" w:type="dxa"/>
            <w:vAlign w:val="center"/>
          </w:tcPr>
          <w:p w14:paraId="0DFFE09E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专家姓名</w:t>
            </w:r>
          </w:p>
        </w:tc>
        <w:tc>
          <w:tcPr>
            <w:tcW w:w="1985" w:type="dxa"/>
            <w:vAlign w:val="center"/>
          </w:tcPr>
          <w:p w14:paraId="6929DC18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职务/职称</w:t>
            </w:r>
          </w:p>
        </w:tc>
        <w:tc>
          <w:tcPr>
            <w:tcW w:w="2693" w:type="dxa"/>
            <w:vAlign w:val="center"/>
          </w:tcPr>
          <w:p w14:paraId="4313F568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</w:t>
            </w:r>
          </w:p>
        </w:tc>
        <w:tc>
          <w:tcPr>
            <w:tcW w:w="2410" w:type="dxa"/>
            <w:vAlign w:val="center"/>
          </w:tcPr>
          <w:p w14:paraId="3E1A3F80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</w:tr>
      <w:tr w14:paraId="54A6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exact"/>
        </w:trPr>
        <w:tc>
          <w:tcPr>
            <w:tcW w:w="1384" w:type="dxa"/>
          </w:tcPr>
          <w:p w14:paraId="179692A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D918C90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1E21EA3A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39E26AF6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53A20359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922FFE6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1C48D2A0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1C352D4E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3A602A5">
            <w:pPr>
              <w:rPr>
                <w:rFonts w:ascii="宋体" w:hAnsi="宋体"/>
                <w:sz w:val="24"/>
              </w:rPr>
            </w:pPr>
          </w:p>
          <w:p w14:paraId="0366A782">
            <w:pPr>
              <w:rPr>
                <w:rFonts w:ascii="宋体" w:hAnsi="宋体"/>
                <w:sz w:val="24"/>
              </w:rPr>
            </w:pPr>
          </w:p>
        </w:tc>
      </w:tr>
      <w:tr w14:paraId="0F43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384" w:type="dxa"/>
          </w:tcPr>
          <w:p w14:paraId="1CE5F34E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1DC793AA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37B5F577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2819F49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740032E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62BDED0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1C99C674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EF4B26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2CCA0347">
            <w:pPr>
              <w:rPr>
                <w:rFonts w:ascii="宋体" w:hAnsi="宋体"/>
                <w:sz w:val="24"/>
              </w:rPr>
            </w:pPr>
          </w:p>
        </w:tc>
      </w:tr>
      <w:tr w14:paraId="0656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</w:trPr>
        <w:tc>
          <w:tcPr>
            <w:tcW w:w="1384" w:type="dxa"/>
          </w:tcPr>
          <w:p w14:paraId="54B15C70">
            <w:pPr>
              <w:rPr>
                <w:rFonts w:ascii="宋体" w:hAnsi="宋体"/>
                <w:sz w:val="24"/>
              </w:rPr>
            </w:pPr>
          </w:p>
          <w:p w14:paraId="1A87B13C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3C350BDA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09B16502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64B0362F">
            <w:pPr>
              <w:rPr>
                <w:rFonts w:ascii="宋体" w:hAnsi="宋体"/>
                <w:sz w:val="24"/>
              </w:rPr>
            </w:pPr>
          </w:p>
        </w:tc>
      </w:tr>
      <w:tr w14:paraId="5156C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1384" w:type="dxa"/>
          </w:tcPr>
          <w:p w14:paraId="6E9AD438">
            <w:pPr>
              <w:rPr>
                <w:rFonts w:ascii="宋体" w:hAnsi="宋体"/>
                <w:sz w:val="24"/>
              </w:rPr>
            </w:pPr>
          </w:p>
          <w:p w14:paraId="6385EF93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156F9AEA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50C9F61B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680C1AF0">
            <w:pPr>
              <w:rPr>
                <w:rFonts w:ascii="宋体" w:hAnsi="宋体"/>
                <w:sz w:val="24"/>
              </w:rPr>
            </w:pPr>
          </w:p>
        </w:tc>
      </w:tr>
      <w:tr w14:paraId="7EA1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384" w:type="dxa"/>
          </w:tcPr>
          <w:p w14:paraId="2F621905">
            <w:pPr>
              <w:rPr>
                <w:rFonts w:ascii="宋体" w:hAnsi="宋体"/>
                <w:sz w:val="24"/>
              </w:rPr>
            </w:pPr>
          </w:p>
          <w:p w14:paraId="7E45874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</w:tcPr>
          <w:p w14:paraId="4F8FD14B">
            <w:pPr>
              <w:rPr>
                <w:rFonts w:ascii="宋体" w:hAnsi="宋体"/>
                <w:sz w:val="24"/>
              </w:rPr>
            </w:pPr>
          </w:p>
        </w:tc>
        <w:tc>
          <w:tcPr>
            <w:tcW w:w="2693" w:type="dxa"/>
          </w:tcPr>
          <w:p w14:paraId="55F1C2E7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</w:tcPr>
          <w:p w14:paraId="70A2C9A9">
            <w:pPr>
              <w:rPr>
                <w:rFonts w:ascii="宋体" w:hAnsi="宋体"/>
                <w:sz w:val="24"/>
              </w:rPr>
            </w:pPr>
          </w:p>
        </w:tc>
      </w:tr>
    </w:tbl>
    <w:p w14:paraId="139546A8">
      <w:pPr>
        <w:rPr>
          <w:rFonts w:hint="eastAsia" w:asciiTheme="minorEastAsia" w:hAnsi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kNWQ0ZTgxODFmYWYwZDM2YTkwZGRmMzk3ZTZiNmIifQ=="/>
  </w:docVars>
  <w:rsids>
    <w:rsidRoot w:val="00D7591F"/>
    <w:rsid w:val="00040802"/>
    <w:rsid w:val="000777BE"/>
    <w:rsid w:val="000A12E1"/>
    <w:rsid w:val="00133127"/>
    <w:rsid w:val="00141BD1"/>
    <w:rsid w:val="0015592C"/>
    <w:rsid w:val="00164C26"/>
    <w:rsid w:val="001820F2"/>
    <w:rsid w:val="001E3FCB"/>
    <w:rsid w:val="001F1335"/>
    <w:rsid w:val="001F502A"/>
    <w:rsid w:val="00260403"/>
    <w:rsid w:val="002904EB"/>
    <w:rsid w:val="00294C24"/>
    <w:rsid w:val="002B293C"/>
    <w:rsid w:val="002F0C95"/>
    <w:rsid w:val="0031488B"/>
    <w:rsid w:val="00326294"/>
    <w:rsid w:val="003B27A6"/>
    <w:rsid w:val="003D3ECE"/>
    <w:rsid w:val="00420DE4"/>
    <w:rsid w:val="00425FFC"/>
    <w:rsid w:val="00440E68"/>
    <w:rsid w:val="00463B88"/>
    <w:rsid w:val="004B2147"/>
    <w:rsid w:val="004E2D92"/>
    <w:rsid w:val="00501A41"/>
    <w:rsid w:val="005135C1"/>
    <w:rsid w:val="00564F3E"/>
    <w:rsid w:val="00567A69"/>
    <w:rsid w:val="005C6E5B"/>
    <w:rsid w:val="006152C0"/>
    <w:rsid w:val="006A651A"/>
    <w:rsid w:val="006B75E9"/>
    <w:rsid w:val="007151CB"/>
    <w:rsid w:val="007B1514"/>
    <w:rsid w:val="007E0257"/>
    <w:rsid w:val="007F4F1F"/>
    <w:rsid w:val="00867007"/>
    <w:rsid w:val="00876AC6"/>
    <w:rsid w:val="008770DD"/>
    <w:rsid w:val="008B1EF4"/>
    <w:rsid w:val="008C6836"/>
    <w:rsid w:val="008D3BD0"/>
    <w:rsid w:val="008F6141"/>
    <w:rsid w:val="00911DBB"/>
    <w:rsid w:val="00945682"/>
    <w:rsid w:val="00946284"/>
    <w:rsid w:val="00946D4C"/>
    <w:rsid w:val="00970C95"/>
    <w:rsid w:val="009873BB"/>
    <w:rsid w:val="009D0048"/>
    <w:rsid w:val="00A149FA"/>
    <w:rsid w:val="00A41C3B"/>
    <w:rsid w:val="00A45C51"/>
    <w:rsid w:val="00A45D34"/>
    <w:rsid w:val="00A649F2"/>
    <w:rsid w:val="00A71B2B"/>
    <w:rsid w:val="00AB6EE3"/>
    <w:rsid w:val="00AC2259"/>
    <w:rsid w:val="00BB00B4"/>
    <w:rsid w:val="00C35C51"/>
    <w:rsid w:val="00C76154"/>
    <w:rsid w:val="00C76AE9"/>
    <w:rsid w:val="00CA3862"/>
    <w:rsid w:val="00CC3BCB"/>
    <w:rsid w:val="00CD742C"/>
    <w:rsid w:val="00CF2B66"/>
    <w:rsid w:val="00D31D89"/>
    <w:rsid w:val="00D7591F"/>
    <w:rsid w:val="00E25E50"/>
    <w:rsid w:val="00EC562C"/>
    <w:rsid w:val="00F147CE"/>
    <w:rsid w:val="00F65A25"/>
    <w:rsid w:val="00F72314"/>
    <w:rsid w:val="00F9540E"/>
    <w:rsid w:val="00FA34FC"/>
    <w:rsid w:val="00FA3651"/>
    <w:rsid w:val="00FB5D30"/>
    <w:rsid w:val="00FC3ADD"/>
    <w:rsid w:val="00FD58F6"/>
    <w:rsid w:val="011253ED"/>
    <w:rsid w:val="01610122"/>
    <w:rsid w:val="01A324E9"/>
    <w:rsid w:val="0200793B"/>
    <w:rsid w:val="021B4775"/>
    <w:rsid w:val="023C4E17"/>
    <w:rsid w:val="023D293E"/>
    <w:rsid w:val="024912E2"/>
    <w:rsid w:val="028A3101"/>
    <w:rsid w:val="02E1776D"/>
    <w:rsid w:val="02E64D83"/>
    <w:rsid w:val="02FA25DD"/>
    <w:rsid w:val="03604B36"/>
    <w:rsid w:val="036F4D79"/>
    <w:rsid w:val="03922815"/>
    <w:rsid w:val="03AA5DB1"/>
    <w:rsid w:val="03DB0660"/>
    <w:rsid w:val="05467D5B"/>
    <w:rsid w:val="056B1570"/>
    <w:rsid w:val="05BE6CDA"/>
    <w:rsid w:val="05C32D65"/>
    <w:rsid w:val="06222576"/>
    <w:rsid w:val="06290728"/>
    <w:rsid w:val="07AA637F"/>
    <w:rsid w:val="090146C5"/>
    <w:rsid w:val="09F2225F"/>
    <w:rsid w:val="0B536D2E"/>
    <w:rsid w:val="0BAD4690"/>
    <w:rsid w:val="0CC53C5B"/>
    <w:rsid w:val="0CC779D3"/>
    <w:rsid w:val="0D5154EF"/>
    <w:rsid w:val="0DB066B9"/>
    <w:rsid w:val="0DC96871"/>
    <w:rsid w:val="0E2350DD"/>
    <w:rsid w:val="0EA12BD3"/>
    <w:rsid w:val="0EE505E5"/>
    <w:rsid w:val="0EEF4FBF"/>
    <w:rsid w:val="0F517A28"/>
    <w:rsid w:val="0F84395A"/>
    <w:rsid w:val="0FC401FA"/>
    <w:rsid w:val="0FE4264A"/>
    <w:rsid w:val="10667503"/>
    <w:rsid w:val="10DE353E"/>
    <w:rsid w:val="10E2302E"/>
    <w:rsid w:val="11194576"/>
    <w:rsid w:val="1182211B"/>
    <w:rsid w:val="127F48AC"/>
    <w:rsid w:val="15145780"/>
    <w:rsid w:val="166B5873"/>
    <w:rsid w:val="16810BF3"/>
    <w:rsid w:val="16D06CEF"/>
    <w:rsid w:val="1797788F"/>
    <w:rsid w:val="17E4768B"/>
    <w:rsid w:val="187509C9"/>
    <w:rsid w:val="188D1AD1"/>
    <w:rsid w:val="18C9062F"/>
    <w:rsid w:val="192D5062"/>
    <w:rsid w:val="196D4020"/>
    <w:rsid w:val="19832ED4"/>
    <w:rsid w:val="19856C4C"/>
    <w:rsid w:val="1A2F3175"/>
    <w:rsid w:val="1B1D58CA"/>
    <w:rsid w:val="1B721452"/>
    <w:rsid w:val="1BF418D0"/>
    <w:rsid w:val="1C5A616E"/>
    <w:rsid w:val="1C5D17BA"/>
    <w:rsid w:val="1E471908"/>
    <w:rsid w:val="1E58492F"/>
    <w:rsid w:val="1E6C3F37"/>
    <w:rsid w:val="1FC46ED5"/>
    <w:rsid w:val="200D1749"/>
    <w:rsid w:val="20F46465"/>
    <w:rsid w:val="20F87D04"/>
    <w:rsid w:val="21041609"/>
    <w:rsid w:val="21240AF9"/>
    <w:rsid w:val="215D225D"/>
    <w:rsid w:val="21D4251F"/>
    <w:rsid w:val="22361A8A"/>
    <w:rsid w:val="22EE7610"/>
    <w:rsid w:val="234434CF"/>
    <w:rsid w:val="23B32608"/>
    <w:rsid w:val="243454F7"/>
    <w:rsid w:val="245060A9"/>
    <w:rsid w:val="248F6BD1"/>
    <w:rsid w:val="24B71C84"/>
    <w:rsid w:val="2500362B"/>
    <w:rsid w:val="25E25090"/>
    <w:rsid w:val="260023E1"/>
    <w:rsid w:val="263C4B36"/>
    <w:rsid w:val="26551754"/>
    <w:rsid w:val="26D44D6F"/>
    <w:rsid w:val="27665953"/>
    <w:rsid w:val="27D05536"/>
    <w:rsid w:val="288B5901"/>
    <w:rsid w:val="28BA7F95"/>
    <w:rsid w:val="28E70861"/>
    <w:rsid w:val="2927269E"/>
    <w:rsid w:val="293E0BC6"/>
    <w:rsid w:val="294D2BB7"/>
    <w:rsid w:val="296A3769"/>
    <w:rsid w:val="2976210D"/>
    <w:rsid w:val="2A071261"/>
    <w:rsid w:val="2A6F54DA"/>
    <w:rsid w:val="2A9D186C"/>
    <w:rsid w:val="2B8723B0"/>
    <w:rsid w:val="2F1523C9"/>
    <w:rsid w:val="3025663B"/>
    <w:rsid w:val="30470360"/>
    <w:rsid w:val="304E5B92"/>
    <w:rsid w:val="31747780"/>
    <w:rsid w:val="31772EC7"/>
    <w:rsid w:val="31EB11BF"/>
    <w:rsid w:val="32186458"/>
    <w:rsid w:val="321A1995"/>
    <w:rsid w:val="321B5F48"/>
    <w:rsid w:val="332B6D1D"/>
    <w:rsid w:val="3443082E"/>
    <w:rsid w:val="34F30AB6"/>
    <w:rsid w:val="35411821"/>
    <w:rsid w:val="35A10512"/>
    <w:rsid w:val="360D204B"/>
    <w:rsid w:val="368C11C2"/>
    <w:rsid w:val="36EC1C61"/>
    <w:rsid w:val="376E2676"/>
    <w:rsid w:val="3786272C"/>
    <w:rsid w:val="379A790F"/>
    <w:rsid w:val="37C93D50"/>
    <w:rsid w:val="37DE5A4E"/>
    <w:rsid w:val="37EA2644"/>
    <w:rsid w:val="38217626"/>
    <w:rsid w:val="38462BA2"/>
    <w:rsid w:val="38A50319"/>
    <w:rsid w:val="38B92017"/>
    <w:rsid w:val="39A95BE7"/>
    <w:rsid w:val="39C46EC5"/>
    <w:rsid w:val="39D70E37"/>
    <w:rsid w:val="39F23A32"/>
    <w:rsid w:val="3B452F60"/>
    <w:rsid w:val="3B693880"/>
    <w:rsid w:val="3B9603ED"/>
    <w:rsid w:val="3BB44E8A"/>
    <w:rsid w:val="3BE15B0C"/>
    <w:rsid w:val="3BE47CF8"/>
    <w:rsid w:val="3BF70E8C"/>
    <w:rsid w:val="3C2E6878"/>
    <w:rsid w:val="3CB46D7D"/>
    <w:rsid w:val="3D047F17"/>
    <w:rsid w:val="3D0F0457"/>
    <w:rsid w:val="3D121CF5"/>
    <w:rsid w:val="3D580050"/>
    <w:rsid w:val="3E992C55"/>
    <w:rsid w:val="3EA06B0F"/>
    <w:rsid w:val="3ECB6600"/>
    <w:rsid w:val="3FA94B93"/>
    <w:rsid w:val="40572841"/>
    <w:rsid w:val="40B41A41"/>
    <w:rsid w:val="40DC4AF4"/>
    <w:rsid w:val="42015D59"/>
    <w:rsid w:val="420A743F"/>
    <w:rsid w:val="42440BA3"/>
    <w:rsid w:val="4366367B"/>
    <w:rsid w:val="44A21BB1"/>
    <w:rsid w:val="456A6B72"/>
    <w:rsid w:val="45C07CB9"/>
    <w:rsid w:val="46733805"/>
    <w:rsid w:val="4690085B"/>
    <w:rsid w:val="46B972B8"/>
    <w:rsid w:val="46D60DE8"/>
    <w:rsid w:val="47D67DA4"/>
    <w:rsid w:val="480706A9"/>
    <w:rsid w:val="482A37B7"/>
    <w:rsid w:val="48CA7928"/>
    <w:rsid w:val="48D6451F"/>
    <w:rsid w:val="49117305"/>
    <w:rsid w:val="492B7622"/>
    <w:rsid w:val="492F6183"/>
    <w:rsid w:val="49A102E9"/>
    <w:rsid w:val="4A7A7858"/>
    <w:rsid w:val="4A7E6C1C"/>
    <w:rsid w:val="4B06733D"/>
    <w:rsid w:val="4C201F47"/>
    <w:rsid w:val="4C39104D"/>
    <w:rsid w:val="4CA74208"/>
    <w:rsid w:val="4CB22BAD"/>
    <w:rsid w:val="4DBF3C94"/>
    <w:rsid w:val="4DBF7C59"/>
    <w:rsid w:val="4DD86643"/>
    <w:rsid w:val="4E690BD9"/>
    <w:rsid w:val="4E766588"/>
    <w:rsid w:val="4EEC05F8"/>
    <w:rsid w:val="4F5A7C58"/>
    <w:rsid w:val="4FC84923"/>
    <w:rsid w:val="4FF0236A"/>
    <w:rsid w:val="50AC6291"/>
    <w:rsid w:val="51200A2D"/>
    <w:rsid w:val="51C03DFD"/>
    <w:rsid w:val="51C413B8"/>
    <w:rsid w:val="528556E4"/>
    <w:rsid w:val="533267F6"/>
    <w:rsid w:val="53AC65A8"/>
    <w:rsid w:val="546155E5"/>
    <w:rsid w:val="547F1F0F"/>
    <w:rsid w:val="54C0055D"/>
    <w:rsid w:val="55DB4F23"/>
    <w:rsid w:val="56186177"/>
    <w:rsid w:val="564E3947"/>
    <w:rsid w:val="57CA34A1"/>
    <w:rsid w:val="583F3E8F"/>
    <w:rsid w:val="58BF6D7E"/>
    <w:rsid w:val="59D6612D"/>
    <w:rsid w:val="5AB26B9A"/>
    <w:rsid w:val="5BF136F2"/>
    <w:rsid w:val="5CC91F79"/>
    <w:rsid w:val="5CF039A9"/>
    <w:rsid w:val="5D881E34"/>
    <w:rsid w:val="5D8F31C2"/>
    <w:rsid w:val="5DA0717E"/>
    <w:rsid w:val="5E231B5D"/>
    <w:rsid w:val="5E7B72A3"/>
    <w:rsid w:val="5EFF1C82"/>
    <w:rsid w:val="5F13397F"/>
    <w:rsid w:val="5F13572D"/>
    <w:rsid w:val="5F2D2C93"/>
    <w:rsid w:val="5F57386C"/>
    <w:rsid w:val="60BD1DF5"/>
    <w:rsid w:val="60FF30D2"/>
    <w:rsid w:val="613876CD"/>
    <w:rsid w:val="618D7A19"/>
    <w:rsid w:val="62472072"/>
    <w:rsid w:val="62683FE2"/>
    <w:rsid w:val="631A52DC"/>
    <w:rsid w:val="63373D80"/>
    <w:rsid w:val="63C811DC"/>
    <w:rsid w:val="645C36D2"/>
    <w:rsid w:val="649966D5"/>
    <w:rsid w:val="64FD3107"/>
    <w:rsid w:val="65C43C25"/>
    <w:rsid w:val="65E240F0"/>
    <w:rsid w:val="663C37BC"/>
    <w:rsid w:val="665054B9"/>
    <w:rsid w:val="666D7E19"/>
    <w:rsid w:val="67242BCD"/>
    <w:rsid w:val="67C1666E"/>
    <w:rsid w:val="67D31EFE"/>
    <w:rsid w:val="682E5386"/>
    <w:rsid w:val="68A04D83"/>
    <w:rsid w:val="691E53FA"/>
    <w:rsid w:val="69AF24F6"/>
    <w:rsid w:val="6B0A3E88"/>
    <w:rsid w:val="6BB9765C"/>
    <w:rsid w:val="6BC404DB"/>
    <w:rsid w:val="6CE34991"/>
    <w:rsid w:val="6D433682"/>
    <w:rsid w:val="6D605FE2"/>
    <w:rsid w:val="6D617FAC"/>
    <w:rsid w:val="6DEA1D4F"/>
    <w:rsid w:val="6E1B45FE"/>
    <w:rsid w:val="6E290AC9"/>
    <w:rsid w:val="6E8201DA"/>
    <w:rsid w:val="6EEB5BE0"/>
    <w:rsid w:val="6F926B42"/>
    <w:rsid w:val="6FB6638D"/>
    <w:rsid w:val="6FF944CB"/>
    <w:rsid w:val="70F407D1"/>
    <w:rsid w:val="712437CA"/>
    <w:rsid w:val="71897593"/>
    <w:rsid w:val="71AE4463"/>
    <w:rsid w:val="71D15700"/>
    <w:rsid w:val="725D3437"/>
    <w:rsid w:val="7298446F"/>
    <w:rsid w:val="72E04F19"/>
    <w:rsid w:val="72E93A1C"/>
    <w:rsid w:val="73C60BA0"/>
    <w:rsid w:val="73C6500C"/>
    <w:rsid w:val="741713C4"/>
    <w:rsid w:val="74A52E74"/>
    <w:rsid w:val="74BB4445"/>
    <w:rsid w:val="74F636CF"/>
    <w:rsid w:val="753C37D8"/>
    <w:rsid w:val="755D55A8"/>
    <w:rsid w:val="75A12AF4"/>
    <w:rsid w:val="75A54C36"/>
    <w:rsid w:val="75BF7F65"/>
    <w:rsid w:val="768E0063"/>
    <w:rsid w:val="77571171"/>
    <w:rsid w:val="783C3AEF"/>
    <w:rsid w:val="789D458E"/>
    <w:rsid w:val="798C63B0"/>
    <w:rsid w:val="7B8E1DC2"/>
    <w:rsid w:val="7C1C5803"/>
    <w:rsid w:val="7D1F7C67"/>
    <w:rsid w:val="7DD81BC4"/>
    <w:rsid w:val="7E751B09"/>
    <w:rsid w:val="7E7C2E97"/>
    <w:rsid w:val="7E8B4E88"/>
    <w:rsid w:val="7E974D76"/>
    <w:rsid w:val="7E9A50CB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854</Words>
  <Characters>976</Characters>
  <Lines>11</Lines>
  <Paragraphs>3</Paragraphs>
  <TotalTime>0</TotalTime>
  <ScaleCrop>false</ScaleCrop>
  <LinksUpToDate>false</LinksUpToDate>
  <CharactersWithSpaces>1355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2020-03-04T07:58:00Z</dcterms:created>
  <dc:creator>邢臻</dc:creator>
  <cp:lastModifiedBy>汪蕴</cp:lastModifiedBy>
  <cp:lastPrinted>2024-11-15T08:56:00Z</cp:lastPrinted>
  <dcterms:modified xsi:type="dcterms:W3CDTF">2024-12-27T03:20:13Z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7E338888735D4BD692E5DCA50A6CF4A2_13</vt:lpwstr>
  </property>
  <property fmtid="{D5CDD505-2E9C-101B-9397-08002B2CF9AE}" pid="4" name="KSOTemplateDocerSaveRecord">
    <vt:lpwstr>eyJoZGlkIjoiNzJkNWQ0ZTgxODFmYWYwZDM2YTkwZGRmMzk3ZTZiNmIiLCJ1c2VySWQiOiI3Mzg0OTc5ODIifQ==</vt:lpwstr>
  </property>
</Properties>
</file>