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8B3" w:rsidRDefault="000568B3" w:rsidP="000568B3">
      <w:pPr>
        <w:widowControl/>
        <w:adjustRightInd w:val="0"/>
        <w:snapToGrid w:val="0"/>
        <w:spacing w:line="560" w:lineRule="exact"/>
        <w:jc w:val="left"/>
        <w:rPr>
          <w:rFonts w:ascii="仿宋_GB2312" w:eastAsia="仿宋_GB2312"/>
          <w:color w:val="000000" w:themeColor="text1"/>
          <w:sz w:val="32"/>
          <w:szCs w:val="32"/>
        </w:rPr>
      </w:pPr>
      <w:r>
        <w:rPr>
          <w:rFonts w:ascii="仿宋_GB2312" w:eastAsia="仿宋_GB2312" w:hint="eastAsia"/>
          <w:color w:val="000000" w:themeColor="text1"/>
          <w:sz w:val="32"/>
          <w:szCs w:val="32"/>
        </w:rPr>
        <w:t>附件3</w:t>
      </w:r>
    </w:p>
    <w:p w:rsidR="000568B3" w:rsidRPr="0007166A" w:rsidRDefault="000568B3" w:rsidP="000568B3">
      <w:pPr>
        <w:spacing w:line="520" w:lineRule="exact"/>
        <w:jc w:val="center"/>
        <w:rPr>
          <w:rFonts w:ascii="黑体" w:eastAsia="黑体" w:hAnsi="黑体"/>
          <w:sz w:val="36"/>
          <w:szCs w:val="36"/>
        </w:rPr>
      </w:pPr>
      <w:r w:rsidRPr="0007166A">
        <w:rPr>
          <w:rFonts w:ascii="黑体" w:eastAsia="黑体" w:hAnsi="黑体" w:hint="eastAsia"/>
          <w:sz w:val="36"/>
          <w:szCs w:val="36"/>
        </w:rPr>
        <w:t>承 诺 书</w:t>
      </w:r>
    </w:p>
    <w:p w:rsidR="000568B3" w:rsidRPr="0007166A" w:rsidRDefault="000568B3" w:rsidP="000568B3">
      <w:pPr>
        <w:widowControl/>
        <w:adjustRightInd w:val="0"/>
        <w:snapToGrid w:val="0"/>
        <w:spacing w:line="560" w:lineRule="exact"/>
        <w:ind w:leftChars="152" w:left="319"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安徽医科</w:t>
      </w:r>
      <w:r w:rsidRPr="0007166A">
        <w:rPr>
          <w:rFonts w:ascii="仿宋_GB2312" w:eastAsia="仿宋_GB2312" w:hint="eastAsia"/>
          <w:color w:val="000000" w:themeColor="text1"/>
          <w:sz w:val="32"/>
          <w:szCs w:val="32"/>
        </w:rPr>
        <w:t>大学为保证试剂材料能够合法采购、安全使用、妥善处置，开发建设了</w:t>
      </w:r>
      <w:r>
        <w:rPr>
          <w:rFonts w:ascii="仿宋_GB2312" w:eastAsia="仿宋_GB2312" w:hAnsi="黑体" w:hint="eastAsia"/>
          <w:sz w:val="32"/>
          <w:szCs w:val="32"/>
        </w:rPr>
        <w:t>安徽医科大学</w:t>
      </w:r>
      <w:r w:rsidRPr="0055156C">
        <w:rPr>
          <w:rFonts w:ascii="仿宋_GB2312" w:eastAsia="仿宋_GB2312" w:hAnsi="黑体" w:hint="eastAsia"/>
          <w:sz w:val="32"/>
          <w:szCs w:val="32"/>
        </w:rPr>
        <w:t>试剂耗材管理平台</w:t>
      </w:r>
      <w:r w:rsidRPr="0007166A">
        <w:rPr>
          <w:rFonts w:ascii="仿宋_GB2312" w:eastAsia="仿宋_GB2312" w:hint="eastAsia"/>
          <w:color w:val="000000" w:themeColor="text1"/>
          <w:sz w:val="32"/>
          <w:szCs w:val="32"/>
        </w:rPr>
        <w:t>。</w:t>
      </w:r>
    </w:p>
    <w:p w:rsidR="000568B3" w:rsidRPr="0007166A" w:rsidRDefault="000568B3" w:rsidP="000568B3">
      <w:pPr>
        <w:widowControl/>
        <w:adjustRightInd w:val="0"/>
        <w:snapToGrid w:val="0"/>
        <w:spacing w:line="560" w:lineRule="exact"/>
        <w:ind w:leftChars="152" w:left="319" w:firstLineChars="150" w:firstLine="480"/>
        <w:rPr>
          <w:rFonts w:ascii="仿宋_GB2312" w:eastAsia="仿宋_GB2312"/>
          <w:color w:val="000000" w:themeColor="text1"/>
          <w:sz w:val="32"/>
          <w:szCs w:val="32"/>
        </w:rPr>
      </w:pPr>
      <w:r>
        <w:rPr>
          <w:rFonts w:ascii="仿宋_GB2312" w:eastAsia="仿宋_GB2312" w:hint="eastAsia"/>
          <w:color w:val="000000" w:themeColor="text1"/>
          <w:sz w:val="32"/>
          <w:szCs w:val="32"/>
          <w:u w:val="single"/>
        </w:rPr>
        <w:t>安徽医科大学</w:t>
      </w:r>
      <w:r w:rsidRPr="0007166A">
        <w:rPr>
          <w:rFonts w:ascii="仿宋_GB2312" w:eastAsia="仿宋_GB2312" w:hint="eastAsia"/>
          <w:color w:val="000000" w:themeColor="text1"/>
          <w:sz w:val="32"/>
          <w:szCs w:val="32"/>
          <w:u w:val="single"/>
        </w:rPr>
        <w:t>（甲方）</w:t>
      </w:r>
      <w:r w:rsidRPr="0007166A">
        <w:rPr>
          <w:rFonts w:ascii="仿宋_GB2312" w:eastAsia="仿宋_GB2312" w:hint="eastAsia"/>
          <w:color w:val="000000" w:themeColor="text1"/>
          <w:sz w:val="32"/>
          <w:szCs w:val="32"/>
        </w:rPr>
        <w:t>授权：</w:t>
      </w:r>
      <w:r>
        <w:rPr>
          <w:rFonts w:ascii="仿宋_GB2312" w:eastAsia="仿宋_GB2312" w:hint="eastAsia"/>
          <w:color w:val="000000" w:themeColor="text1"/>
          <w:sz w:val="32"/>
          <w:szCs w:val="32"/>
          <w:u w:val="single"/>
        </w:rPr>
        <w:t xml:space="preserve">             </w:t>
      </w:r>
      <w:r w:rsidRPr="0007166A">
        <w:rPr>
          <w:rFonts w:ascii="仿宋_GB2312" w:eastAsia="仿宋_GB2312" w:hint="eastAsia"/>
          <w:color w:val="000000" w:themeColor="text1"/>
          <w:sz w:val="32"/>
          <w:szCs w:val="32"/>
          <w:u w:val="single"/>
        </w:rPr>
        <w:t>（乙方）</w:t>
      </w:r>
      <w:r w:rsidRPr="0007166A">
        <w:rPr>
          <w:rFonts w:ascii="仿宋_GB2312" w:eastAsia="仿宋_GB2312" w:hint="eastAsia"/>
          <w:color w:val="000000" w:themeColor="text1"/>
          <w:sz w:val="32"/>
          <w:szCs w:val="32"/>
        </w:rPr>
        <w:t>为该系统的注册供货商，经营实验室相关试剂及材料，包括</w:t>
      </w:r>
      <w:r>
        <w:rPr>
          <w:rFonts w:ascii="仿宋_GB2312" w:eastAsia="仿宋_GB2312" w:hint="eastAsia"/>
          <w:color w:val="000000" w:themeColor="text1"/>
          <w:sz w:val="32"/>
          <w:szCs w:val="32"/>
        </w:rPr>
        <w:t>生物试剂</w:t>
      </w:r>
      <w:r w:rsidRPr="0007166A">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材料</w:t>
      </w:r>
      <w:r w:rsidRPr="0007166A">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普通化学</w:t>
      </w:r>
      <w:r w:rsidRPr="0007166A">
        <w:rPr>
          <w:rFonts w:ascii="仿宋_GB2312" w:eastAsia="仿宋_GB2312" w:hint="eastAsia"/>
          <w:color w:val="000000" w:themeColor="text1"/>
          <w:sz w:val="32"/>
          <w:szCs w:val="32"/>
        </w:rPr>
        <w:t>试剂以及</w:t>
      </w:r>
      <w:r>
        <w:rPr>
          <w:rFonts w:ascii="仿宋_GB2312" w:eastAsia="仿宋_GB2312" w:hint="eastAsia"/>
          <w:color w:val="000000" w:themeColor="text1"/>
          <w:sz w:val="32"/>
          <w:szCs w:val="32"/>
        </w:rPr>
        <w:t>危险化学品类</w:t>
      </w:r>
      <w:r w:rsidRPr="0007166A">
        <w:rPr>
          <w:rFonts w:ascii="仿宋_GB2312" w:eastAsia="仿宋_GB2312" w:hint="eastAsia"/>
          <w:color w:val="000000" w:themeColor="text1"/>
          <w:sz w:val="32"/>
          <w:szCs w:val="32"/>
        </w:rPr>
        <w:t>等各种实验材料，经营时间从</w:t>
      </w:r>
      <w:r w:rsidRPr="0007166A">
        <w:rPr>
          <w:rFonts w:ascii="仿宋_GB2312" w:eastAsia="仿宋_GB2312" w:hint="eastAsia"/>
          <w:color w:val="000000" w:themeColor="text1"/>
          <w:sz w:val="32"/>
          <w:szCs w:val="32"/>
        </w:rPr>
        <w:t> </w:t>
      </w:r>
      <w:r>
        <w:rPr>
          <w:rFonts w:ascii="仿宋_GB2312" w:eastAsia="仿宋_GB2312" w:hint="eastAsia"/>
          <w:color w:val="000000" w:themeColor="text1"/>
          <w:sz w:val="32"/>
          <w:szCs w:val="32"/>
        </w:rPr>
        <w:t xml:space="preserve">     </w:t>
      </w:r>
      <w:r w:rsidRPr="0007166A">
        <w:rPr>
          <w:rFonts w:ascii="仿宋_GB2312" w:eastAsia="仿宋_GB2312" w:hint="eastAsia"/>
          <w:color w:val="000000" w:themeColor="text1"/>
          <w:sz w:val="32"/>
          <w:szCs w:val="32"/>
        </w:rPr>
        <w:t>年</w:t>
      </w:r>
      <w:r>
        <w:rPr>
          <w:rFonts w:ascii="仿宋_GB2312" w:eastAsia="仿宋_GB2312" w:hint="eastAsia"/>
          <w:color w:val="000000" w:themeColor="text1"/>
          <w:sz w:val="32"/>
          <w:szCs w:val="32"/>
        </w:rPr>
        <w:t xml:space="preserve">    </w:t>
      </w:r>
      <w:r w:rsidRPr="0007166A">
        <w:rPr>
          <w:rFonts w:ascii="仿宋_GB2312" w:eastAsia="仿宋_GB2312" w:hint="eastAsia"/>
          <w:color w:val="000000" w:themeColor="text1"/>
          <w:sz w:val="32"/>
          <w:szCs w:val="32"/>
        </w:rPr>
        <w:t>月</w:t>
      </w:r>
      <w:r>
        <w:rPr>
          <w:rFonts w:ascii="仿宋_GB2312" w:eastAsia="仿宋_GB2312" w:hint="eastAsia"/>
          <w:color w:val="000000" w:themeColor="text1"/>
          <w:sz w:val="32"/>
          <w:szCs w:val="32"/>
        </w:rPr>
        <w:t xml:space="preserve">    </w:t>
      </w:r>
      <w:r w:rsidRPr="0007166A">
        <w:rPr>
          <w:rFonts w:ascii="仿宋_GB2312" w:eastAsia="仿宋_GB2312" w:hint="eastAsia"/>
          <w:color w:val="000000" w:themeColor="text1"/>
          <w:sz w:val="32"/>
          <w:szCs w:val="32"/>
        </w:rPr>
        <w:t>日到</w:t>
      </w:r>
      <w:r w:rsidRPr="0007166A">
        <w:rPr>
          <w:rFonts w:ascii="仿宋_GB2312" w:eastAsia="仿宋_GB2312" w:hint="eastAsia"/>
          <w:color w:val="000000" w:themeColor="text1"/>
          <w:sz w:val="32"/>
          <w:szCs w:val="32"/>
        </w:rPr>
        <w:t> </w:t>
      </w:r>
      <w:r>
        <w:rPr>
          <w:rFonts w:ascii="仿宋_GB2312" w:eastAsia="仿宋_GB2312" w:hint="eastAsia"/>
          <w:color w:val="000000" w:themeColor="text1"/>
          <w:sz w:val="32"/>
          <w:szCs w:val="32"/>
        </w:rPr>
        <w:t xml:space="preserve">     </w:t>
      </w:r>
      <w:r w:rsidRPr="0007166A">
        <w:rPr>
          <w:rFonts w:ascii="仿宋_GB2312" w:eastAsia="仿宋_GB2312" w:hint="eastAsia"/>
          <w:color w:val="000000" w:themeColor="text1"/>
          <w:sz w:val="32"/>
          <w:szCs w:val="32"/>
        </w:rPr>
        <w:t>年</w:t>
      </w:r>
      <w:r>
        <w:rPr>
          <w:rFonts w:ascii="仿宋_GB2312" w:eastAsia="仿宋_GB2312" w:hint="eastAsia"/>
          <w:color w:val="000000" w:themeColor="text1"/>
          <w:sz w:val="32"/>
          <w:szCs w:val="32"/>
        </w:rPr>
        <w:t xml:space="preserve">    </w:t>
      </w:r>
      <w:r w:rsidRPr="0007166A">
        <w:rPr>
          <w:rFonts w:ascii="仿宋_GB2312" w:eastAsia="仿宋_GB2312" w:hint="eastAsia"/>
          <w:color w:val="000000" w:themeColor="text1"/>
          <w:sz w:val="32"/>
          <w:szCs w:val="32"/>
        </w:rPr>
        <w:t xml:space="preserve"> 月</w:t>
      </w:r>
      <w:r>
        <w:rPr>
          <w:rFonts w:ascii="仿宋_GB2312" w:eastAsia="仿宋_GB2312" w:hint="eastAsia"/>
          <w:color w:val="000000" w:themeColor="text1"/>
          <w:sz w:val="32"/>
          <w:szCs w:val="32"/>
        </w:rPr>
        <w:t xml:space="preserve">   </w:t>
      </w:r>
      <w:r w:rsidRPr="0007166A">
        <w:rPr>
          <w:rFonts w:ascii="仿宋_GB2312" w:eastAsia="仿宋_GB2312" w:hint="eastAsia"/>
          <w:color w:val="000000" w:themeColor="text1"/>
          <w:sz w:val="32"/>
          <w:szCs w:val="32"/>
        </w:rPr>
        <w:t xml:space="preserve"> 日。</w:t>
      </w:r>
    </w:p>
    <w:p w:rsidR="000568B3" w:rsidRPr="0007166A" w:rsidRDefault="000568B3" w:rsidP="000568B3">
      <w:pPr>
        <w:widowControl/>
        <w:adjustRightInd w:val="0"/>
        <w:snapToGrid w:val="0"/>
        <w:spacing w:line="560" w:lineRule="exact"/>
        <w:ind w:leftChars="152" w:left="319" w:firstLineChars="150" w:firstLine="480"/>
        <w:rPr>
          <w:rFonts w:ascii="仿宋_GB2312" w:eastAsia="仿宋_GB2312"/>
          <w:color w:val="000000" w:themeColor="text1"/>
          <w:sz w:val="32"/>
          <w:szCs w:val="32"/>
        </w:rPr>
      </w:pPr>
      <w:r w:rsidRPr="0007166A">
        <w:rPr>
          <w:rFonts w:ascii="仿宋_GB2312" w:eastAsia="仿宋_GB2312" w:hint="eastAsia"/>
          <w:color w:val="000000" w:themeColor="text1"/>
          <w:sz w:val="32"/>
          <w:szCs w:val="32"/>
        </w:rPr>
        <w:t>作为甲方试剂管理系统注册供货商，乙方承诺：</w:t>
      </w:r>
    </w:p>
    <w:p w:rsidR="000568B3" w:rsidRPr="0007166A" w:rsidRDefault="000568B3" w:rsidP="000568B3">
      <w:pPr>
        <w:widowControl/>
        <w:adjustRightInd w:val="0"/>
        <w:snapToGrid w:val="0"/>
        <w:spacing w:line="560" w:lineRule="exact"/>
        <w:ind w:leftChars="152" w:left="319" w:firstLineChars="150" w:firstLine="480"/>
        <w:rPr>
          <w:rFonts w:ascii="仿宋_GB2312" w:eastAsia="仿宋_GB2312"/>
          <w:color w:val="000000" w:themeColor="text1"/>
          <w:sz w:val="32"/>
          <w:szCs w:val="32"/>
        </w:rPr>
      </w:pPr>
      <w:r w:rsidRPr="0007166A">
        <w:rPr>
          <w:rFonts w:ascii="仿宋_GB2312" w:eastAsia="仿宋_GB2312" w:hint="eastAsia"/>
          <w:color w:val="000000" w:themeColor="text1"/>
          <w:sz w:val="32"/>
          <w:szCs w:val="32"/>
        </w:rPr>
        <w:t>一、严格按照国家法律法规和甲方的相关规定销售试剂材料给甲方实验室使用。</w:t>
      </w:r>
    </w:p>
    <w:p w:rsidR="000568B3" w:rsidRPr="0007166A" w:rsidRDefault="000568B3" w:rsidP="000568B3">
      <w:pPr>
        <w:widowControl/>
        <w:adjustRightInd w:val="0"/>
        <w:snapToGrid w:val="0"/>
        <w:spacing w:line="560" w:lineRule="exact"/>
        <w:ind w:leftChars="152" w:left="319" w:firstLineChars="150" w:firstLine="480"/>
        <w:rPr>
          <w:rFonts w:ascii="仿宋_GB2312" w:eastAsia="仿宋_GB2312"/>
          <w:color w:val="000000" w:themeColor="text1"/>
          <w:sz w:val="32"/>
          <w:szCs w:val="32"/>
        </w:rPr>
      </w:pPr>
      <w:r w:rsidRPr="0007166A">
        <w:rPr>
          <w:rFonts w:ascii="仿宋_GB2312" w:eastAsia="仿宋_GB2312" w:hint="eastAsia"/>
          <w:color w:val="000000" w:themeColor="text1"/>
          <w:sz w:val="32"/>
          <w:szCs w:val="32"/>
        </w:rPr>
        <w:t>二、乙方上传试剂管理系统的化学品名称与其</w:t>
      </w:r>
      <w:r w:rsidRPr="0007166A">
        <w:rPr>
          <w:rFonts w:ascii="仿宋_GB2312" w:eastAsia="仿宋_GB2312" w:hint="eastAsia"/>
          <w:color w:val="000000" w:themeColor="text1"/>
          <w:sz w:val="32"/>
          <w:szCs w:val="32"/>
        </w:rPr>
        <w:t> </w:t>
      </w:r>
      <w:r w:rsidRPr="0007166A">
        <w:rPr>
          <w:rFonts w:ascii="仿宋_GB2312" w:eastAsia="仿宋_GB2312" w:hint="eastAsia"/>
          <w:color w:val="000000" w:themeColor="text1"/>
          <w:sz w:val="32"/>
          <w:szCs w:val="32"/>
        </w:rPr>
        <w:t>CAS 号相符，且须在经营许可范围内，代理产品须取得授权。乙方不得销售经营许可外的化学品、生物制剂等商品，如有违反，乙方将承担一切后果。</w:t>
      </w:r>
    </w:p>
    <w:p w:rsidR="000568B3" w:rsidRPr="0007166A" w:rsidRDefault="000568B3" w:rsidP="000568B3">
      <w:pPr>
        <w:widowControl/>
        <w:adjustRightInd w:val="0"/>
        <w:snapToGrid w:val="0"/>
        <w:spacing w:line="560" w:lineRule="exact"/>
        <w:ind w:leftChars="152" w:left="319" w:firstLineChars="150" w:firstLine="480"/>
        <w:rPr>
          <w:rFonts w:ascii="仿宋_GB2312" w:eastAsia="仿宋_GB2312"/>
          <w:color w:val="000000" w:themeColor="text1"/>
          <w:sz w:val="32"/>
          <w:szCs w:val="32"/>
        </w:rPr>
      </w:pPr>
      <w:r w:rsidRPr="0007166A">
        <w:rPr>
          <w:rFonts w:ascii="仿宋_GB2312" w:eastAsia="仿宋_GB2312" w:hint="eastAsia"/>
          <w:color w:val="000000" w:themeColor="text1"/>
          <w:sz w:val="32"/>
          <w:szCs w:val="32"/>
        </w:rPr>
        <w:t>三、</w:t>
      </w:r>
      <w:r w:rsidRPr="0007166A">
        <w:rPr>
          <w:rFonts w:ascii="仿宋_GB2312" w:eastAsia="仿宋_GB2312" w:hint="eastAsia"/>
          <w:color w:val="000000" w:themeColor="text1"/>
          <w:sz w:val="32"/>
          <w:szCs w:val="32"/>
        </w:rPr>
        <w:t> </w:t>
      </w:r>
      <w:r w:rsidRPr="0007166A">
        <w:rPr>
          <w:rFonts w:ascii="仿宋_GB2312" w:eastAsia="仿宋_GB2312" w:hint="eastAsia"/>
          <w:color w:val="000000" w:themeColor="text1"/>
          <w:sz w:val="32"/>
          <w:szCs w:val="32"/>
        </w:rPr>
        <w:t>乙方如出售剧毒类、易制毒类、易制爆类、民用爆炸品、精神麻醉类及其它国家管制类化学品，必须具有相应经营资质，并且系统订单须经甲方按其管理流程进行审批后方可供货。</w:t>
      </w:r>
    </w:p>
    <w:p w:rsidR="000568B3" w:rsidRPr="0007166A" w:rsidRDefault="000568B3" w:rsidP="000568B3">
      <w:pPr>
        <w:widowControl/>
        <w:adjustRightInd w:val="0"/>
        <w:snapToGrid w:val="0"/>
        <w:spacing w:line="560" w:lineRule="exact"/>
        <w:ind w:leftChars="152" w:left="319" w:firstLineChars="150" w:firstLine="480"/>
        <w:rPr>
          <w:rFonts w:ascii="仿宋_GB2312" w:eastAsia="仿宋_GB2312"/>
          <w:color w:val="000000" w:themeColor="text1"/>
          <w:sz w:val="32"/>
          <w:szCs w:val="32"/>
        </w:rPr>
      </w:pPr>
      <w:r w:rsidRPr="0007166A">
        <w:rPr>
          <w:rFonts w:ascii="仿宋_GB2312" w:eastAsia="仿宋_GB2312" w:hint="eastAsia"/>
          <w:color w:val="000000" w:themeColor="text1"/>
          <w:sz w:val="32"/>
          <w:szCs w:val="32"/>
        </w:rPr>
        <w:t>四、</w:t>
      </w:r>
      <w:r w:rsidRPr="0007166A">
        <w:rPr>
          <w:rFonts w:ascii="仿宋_GB2312" w:eastAsia="仿宋_GB2312" w:hint="eastAsia"/>
          <w:color w:val="000000" w:themeColor="text1"/>
          <w:sz w:val="32"/>
          <w:szCs w:val="32"/>
        </w:rPr>
        <w:t> </w:t>
      </w:r>
      <w:r w:rsidRPr="0007166A">
        <w:rPr>
          <w:rFonts w:ascii="仿宋_GB2312" w:eastAsia="仿宋_GB2312" w:hint="eastAsia"/>
          <w:color w:val="000000" w:themeColor="text1"/>
          <w:sz w:val="32"/>
          <w:szCs w:val="32"/>
        </w:rPr>
        <w:t>剧毒品、易制毒类、易制爆类、民用爆炸品类、精神麻醉类及其他国家管制类化学品、气体的供应商、需</w:t>
      </w:r>
      <w:r w:rsidRPr="0007166A">
        <w:rPr>
          <w:rFonts w:ascii="仿宋_GB2312" w:eastAsia="仿宋_GB2312" w:hint="eastAsia"/>
          <w:color w:val="000000" w:themeColor="text1"/>
          <w:sz w:val="32"/>
          <w:szCs w:val="32"/>
        </w:rPr>
        <w:lastRenderedPageBreak/>
        <w:t>配置二维码打印机，每次送货前从化学品管理平台中打印二维码粘贴在试剂瓶或钢瓶上，实行全程管理。</w:t>
      </w:r>
    </w:p>
    <w:p w:rsidR="000568B3" w:rsidRPr="0007166A" w:rsidRDefault="000568B3" w:rsidP="000568B3">
      <w:pPr>
        <w:widowControl/>
        <w:adjustRightInd w:val="0"/>
        <w:snapToGrid w:val="0"/>
        <w:spacing w:line="560" w:lineRule="exact"/>
        <w:ind w:leftChars="152" w:left="319" w:firstLineChars="150" w:firstLine="480"/>
        <w:rPr>
          <w:rFonts w:ascii="仿宋_GB2312" w:eastAsia="仿宋_GB2312"/>
          <w:color w:val="000000" w:themeColor="text1"/>
          <w:sz w:val="32"/>
          <w:szCs w:val="32"/>
        </w:rPr>
      </w:pPr>
      <w:r w:rsidRPr="0007166A">
        <w:rPr>
          <w:rFonts w:ascii="仿宋_GB2312" w:eastAsia="仿宋_GB2312" w:hint="eastAsia"/>
          <w:color w:val="000000" w:themeColor="text1"/>
          <w:sz w:val="32"/>
          <w:szCs w:val="32"/>
        </w:rPr>
        <w:t>五、乙方根据系统通知，24小时内确认学校订单，并根据订单及时备货，按时送货，及时结算。</w:t>
      </w:r>
    </w:p>
    <w:p w:rsidR="000568B3" w:rsidRPr="0007166A" w:rsidRDefault="000568B3" w:rsidP="000568B3">
      <w:pPr>
        <w:widowControl/>
        <w:adjustRightInd w:val="0"/>
        <w:snapToGrid w:val="0"/>
        <w:spacing w:line="560" w:lineRule="exact"/>
        <w:ind w:leftChars="152" w:left="319" w:firstLineChars="150" w:firstLine="480"/>
        <w:rPr>
          <w:rFonts w:ascii="仿宋_GB2312" w:eastAsia="仿宋_GB2312"/>
          <w:color w:val="000000" w:themeColor="text1"/>
          <w:sz w:val="32"/>
          <w:szCs w:val="32"/>
        </w:rPr>
      </w:pPr>
      <w:r w:rsidRPr="0007166A">
        <w:rPr>
          <w:rFonts w:ascii="仿宋_GB2312" w:eastAsia="仿宋_GB2312" w:hint="eastAsia"/>
          <w:color w:val="000000" w:themeColor="text1"/>
          <w:sz w:val="32"/>
          <w:szCs w:val="32"/>
        </w:rPr>
        <w:t>六、乙方原则上负责送货到实验室房间。乙方依法运输货物，并保证货物的运输安全，货物出现问题或人员出现交通问题，乙方承担全部责任。</w:t>
      </w:r>
    </w:p>
    <w:p w:rsidR="000568B3" w:rsidRPr="0007166A" w:rsidRDefault="000568B3" w:rsidP="000568B3">
      <w:pPr>
        <w:widowControl/>
        <w:adjustRightInd w:val="0"/>
        <w:snapToGrid w:val="0"/>
        <w:spacing w:line="560" w:lineRule="exact"/>
        <w:ind w:leftChars="152" w:left="319" w:firstLineChars="150" w:firstLine="480"/>
        <w:rPr>
          <w:rFonts w:ascii="仿宋_GB2312" w:eastAsia="仿宋_GB2312"/>
          <w:color w:val="000000" w:themeColor="text1"/>
          <w:sz w:val="32"/>
          <w:szCs w:val="32"/>
        </w:rPr>
      </w:pPr>
      <w:r w:rsidRPr="0007166A">
        <w:rPr>
          <w:rFonts w:ascii="仿宋_GB2312" w:eastAsia="仿宋_GB2312" w:hint="eastAsia"/>
          <w:color w:val="000000" w:themeColor="text1"/>
          <w:sz w:val="32"/>
          <w:szCs w:val="32"/>
        </w:rPr>
        <w:t>七、乙方保证系统销售的产品符合国家、地方以及生产企业等的技术标准。出现质量问题，乙方须负责退换合格产品。由于产品质量问题造成实验事故的，乙方负全部法律责任。</w:t>
      </w:r>
    </w:p>
    <w:p w:rsidR="000568B3" w:rsidRPr="0007166A" w:rsidRDefault="000568B3" w:rsidP="000568B3">
      <w:pPr>
        <w:widowControl/>
        <w:adjustRightInd w:val="0"/>
        <w:snapToGrid w:val="0"/>
        <w:spacing w:line="560" w:lineRule="exact"/>
        <w:ind w:leftChars="152" w:left="319" w:firstLineChars="150" w:firstLine="480"/>
        <w:rPr>
          <w:rFonts w:ascii="仿宋_GB2312" w:eastAsia="仿宋_GB2312"/>
          <w:color w:val="000000" w:themeColor="text1"/>
          <w:sz w:val="32"/>
          <w:szCs w:val="32"/>
        </w:rPr>
      </w:pPr>
      <w:r w:rsidRPr="0007166A">
        <w:rPr>
          <w:rFonts w:ascii="仿宋_GB2312" w:eastAsia="仿宋_GB2312" w:hint="eastAsia"/>
          <w:color w:val="000000" w:themeColor="text1"/>
          <w:sz w:val="32"/>
          <w:szCs w:val="32"/>
        </w:rPr>
        <w:t>八、出货单所列商品应与实际送货商品保持一致。不进行线下交易。</w:t>
      </w:r>
    </w:p>
    <w:p w:rsidR="000568B3" w:rsidRPr="0007166A" w:rsidRDefault="000568B3" w:rsidP="000568B3">
      <w:pPr>
        <w:widowControl/>
        <w:adjustRightInd w:val="0"/>
        <w:snapToGrid w:val="0"/>
        <w:spacing w:line="560" w:lineRule="exact"/>
        <w:ind w:leftChars="152" w:left="319" w:firstLineChars="150" w:firstLine="480"/>
        <w:rPr>
          <w:rFonts w:ascii="仿宋_GB2312" w:eastAsia="仿宋_GB2312"/>
          <w:color w:val="000000" w:themeColor="text1"/>
          <w:sz w:val="32"/>
          <w:szCs w:val="32"/>
        </w:rPr>
      </w:pPr>
      <w:r w:rsidRPr="0007166A">
        <w:rPr>
          <w:rFonts w:ascii="仿宋_GB2312" w:eastAsia="仿宋_GB2312" w:hint="eastAsia"/>
          <w:color w:val="000000" w:themeColor="text1"/>
          <w:sz w:val="32"/>
          <w:szCs w:val="32"/>
        </w:rPr>
        <w:t>九、甲方定期汇总确认收货的订单提交乙方后，乙方应及时审核，并按甲方需要开具等额发票，及时收取货款。</w:t>
      </w:r>
    </w:p>
    <w:p w:rsidR="000568B3" w:rsidRPr="0007166A" w:rsidRDefault="000568B3" w:rsidP="000568B3">
      <w:pPr>
        <w:widowControl/>
        <w:adjustRightInd w:val="0"/>
        <w:snapToGrid w:val="0"/>
        <w:spacing w:line="560" w:lineRule="exact"/>
        <w:ind w:leftChars="152" w:left="319" w:firstLineChars="150" w:firstLine="480"/>
        <w:rPr>
          <w:rFonts w:ascii="仿宋_GB2312" w:eastAsia="仿宋_GB2312"/>
          <w:color w:val="000000" w:themeColor="text1"/>
          <w:sz w:val="32"/>
          <w:szCs w:val="32"/>
        </w:rPr>
      </w:pPr>
      <w:r w:rsidRPr="0007166A">
        <w:rPr>
          <w:rFonts w:ascii="仿宋_GB2312" w:eastAsia="仿宋_GB2312" w:hint="eastAsia"/>
          <w:color w:val="000000" w:themeColor="text1"/>
          <w:sz w:val="32"/>
          <w:szCs w:val="32"/>
        </w:rPr>
        <w:t>十、乙方因故不再与甲方继续合作，应提前一个月向甲方提出书面申请。乙方停止供货后，应妥善处理善后事宜，不得以任何形式损害甲方利益。</w:t>
      </w:r>
    </w:p>
    <w:p w:rsidR="000568B3" w:rsidRPr="0007166A" w:rsidRDefault="000568B3" w:rsidP="000568B3">
      <w:pPr>
        <w:widowControl/>
        <w:adjustRightInd w:val="0"/>
        <w:snapToGrid w:val="0"/>
        <w:spacing w:line="560" w:lineRule="exact"/>
        <w:ind w:leftChars="152" w:left="319" w:firstLineChars="150" w:firstLine="480"/>
        <w:rPr>
          <w:rFonts w:ascii="仿宋_GB2312" w:eastAsia="仿宋_GB2312"/>
          <w:color w:val="000000" w:themeColor="text1"/>
          <w:sz w:val="32"/>
          <w:szCs w:val="32"/>
        </w:rPr>
      </w:pPr>
      <w:r w:rsidRPr="0007166A">
        <w:rPr>
          <w:rFonts w:ascii="仿宋_GB2312" w:eastAsia="仿宋_GB2312" w:hint="eastAsia"/>
          <w:color w:val="000000" w:themeColor="text1"/>
          <w:sz w:val="32"/>
          <w:szCs w:val="32"/>
        </w:rPr>
        <w:t>十一、如乙方被举报违规并查实，甲方有权追究相关责任，并根据情况严重程度，暂停乙方的销售或取消乙方的系统注册。</w:t>
      </w:r>
    </w:p>
    <w:p w:rsidR="000568B3" w:rsidRPr="0007166A" w:rsidRDefault="000568B3" w:rsidP="000568B3">
      <w:pPr>
        <w:widowControl/>
        <w:adjustRightInd w:val="0"/>
        <w:snapToGrid w:val="0"/>
        <w:spacing w:line="560" w:lineRule="exact"/>
        <w:ind w:leftChars="152" w:left="319" w:firstLineChars="150" w:firstLine="480"/>
        <w:rPr>
          <w:rFonts w:ascii="仿宋_GB2312" w:eastAsia="仿宋_GB2312"/>
          <w:color w:val="000000" w:themeColor="text1"/>
          <w:sz w:val="32"/>
          <w:szCs w:val="32"/>
        </w:rPr>
      </w:pPr>
      <w:r w:rsidRPr="0007166A">
        <w:rPr>
          <w:rFonts w:ascii="仿宋_GB2312" w:eastAsia="仿宋_GB2312" w:hint="eastAsia"/>
          <w:color w:val="000000" w:themeColor="text1"/>
          <w:sz w:val="32"/>
          <w:szCs w:val="32"/>
        </w:rPr>
        <w:t>十二、如乙方公司有重大变故，应及时通知甲方。</w:t>
      </w:r>
    </w:p>
    <w:p w:rsidR="000568B3" w:rsidRDefault="000568B3" w:rsidP="000568B3">
      <w:pPr>
        <w:widowControl/>
        <w:adjustRightInd w:val="0"/>
        <w:snapToGrid w:val="0"/>
        <w:spacing w:line="560" w:lineRule="exact"/>
        <w:ind w:leftChars="152" w:left="319" w:firstLineChars="650" w:firstLine="2080"/>
        <w:rPr>
          <w:rFonts w:ascii="仿宋_GB2312" w:eastAsia="仿宋_GB2312"/>
          <w:color w:val="000000" w:themeColor="text1"/>
          <w:sz w:val="32"/>
          <w:szCs w:val="32"/>
        </w:rPr>
      </w:pPr>
    </w:p>
    <w:p w:rsidR="000568B3" w:rsidRPr="0007166A" w:rsidRDefault="000568B3" w:rsidP="000568B3">
      <w:pPr>
        <w:widowControl/>
        <w:adjustRightInd w:val="0"/>
        <w:snapToGrid w:val="0"/>
        <w:spacing w:line="560" w:lineRule="exact"/>
        <w:ind w:leftChars="152" w:left="319" w:firstLineChars="900" w:firstLine="2880"/>
        <w:rPr>
          <w:rFonts w:ascii="仿宋_GB2312" w:eastAsia="仿宋_GB2312"/>
          <w:color w:val="000000" w:themeColor="text1"/>
          <w:sz w:val="32"/>
          <w:szCs w:val="32"/>
        </w:rPr>
      </w:pPr>
      <w:r w:rsidRPr="0007166A">
        <w:rPr>
          <w:rFonts w:ascii="仿宋_GB2312" w:eastAsia="仿宋_GB2312" w:hint="eastAsia"/>
          <w:color w:val="000000" w:themeColor="text1"/>
          <w:sz w:val="32"/>
          <w:szCs w:val="32"/>
        </w:rPr>
        <w:t>承诺方(乙方)法人</w:t>
      </w:r>
      <w:r>
        <w:rPr>
          <w:rFonts w:ascii="仿宋_GB2312" w:eastAsia="仿宋_GB2312" w:hint="eastAsia"/>
          <w:color w:val="000000" w:themeColor="text1"/>
          <w:sz w:val="32"/>
          <w:szCs w:val="32"/>
        </w:rPr>
        <w:t xml:space="preserve"> </w:t>
      </w:r>
      <w:r w:rsidRPr="0007166A">
        <w:rPr>
          <w:rFonts w:ascii="仿宋_GB2312" w:eastAsia="仿宋_GB2312" w:hint="eastAsia"/>
          <w:color w:val="000000" w:themeColor="text1"/>
          <w:sz w:val="32"/>
          <w:szCs w:val="32"/>
        </w:rPr>
        <w:t>代表签字（公章）：</w:t>
      </w:r>
    </w:p>
    <w:p w:rsidR="000568B3" w:rsidRPr="0007166A" w:rsidRDefault="000568B3" w:rsidP="000568B3">
      <w:pPr>
        <w:widowControl/>
        <w:adjustRightInd w:val="0"/>
        <w:snapToGrid w:val="0"/>
        <w:spacing w:line="560" w:lineRule="exact"/>
        <w:ind w:leftChars="152" w:left="319" w:firstLineChars="150" w:firstLine="480"/>
        <w:rPr>
          <w:rFonts w:ascii="仿宋_GB2312" w:eastAsia="仿宋_GB2312"/>
          <w:color w:val="000000" w:themeColor="text1"/>
          <w:sz w:val="32"/>
          <w:szCs w:val="32"/>
        </w:rPr>
      </w:pPr>
      <w:r w:rsidRPr="0007166A">
        <w:rPr>
          <w:rFonts w:ascii="仿宋_GB2312" w:eastAsia="仿宋_GB2312" w:hint="eastAsia"/>
          <w:color w:val="000000" w:themeColor="text1"/>
          <w:sz w:val="32"/>
          <w:szCs w:val="32"/>
        </w:rPr>
        <w:lastRenderedPageBreak/>
        <w:t> </w:t>
      </w:r>
      <w:r w:rsidRPr="0007166A">
        <w:rPr>
          <w:rFonts w:ascii="仿宋_GB2312" w:eastAsia="仿宋_GB2312" w:hint="eastAsia"/>
          <w:color w:val="000000" w:themeColor="text1"/>
          <w:sz w:val="32"/>
          <w:szCs w:val="32"/>
        </w:rPr>
        <w:t xml:space="preserve"> </w:t>
      </w:r>
      <w:r w:rsidRPr="0007166A">
        <w:rPr>
          <w:rFonts w:ascii="仿宋_GB2312" w:eastAsia="仿宋_GB2312" w:hint="eastAsia"/>
          <w:color w:val="000000" w:themeColor="text1"/>
          <w:sz w:val="32"/>
          <w:szCs w:val="32"/>
        </w:rPr>
        <w:t> </w:t>
      </w:r>
      <w:r w:rsidRPr="0007166A">
        <w:rPr>
          <w:rFonts w:ascii="仿宋_GB2312" w:eastAsia="仿宋_GB2312" w:hint="eastAsia"/>
          <w:color w:val="000000" w:themeColor="text1"/>
          <w:sz w:val="32"/>
          <w:szCs w:val="32"/>
        </w:rPr>
        <w:t xml:space="preserve"> </w:t>
      </w:r>
      <w:r w:rsidRPr="0007166A">
        <w:rPr>
          <w:rFonts w:ascii="仿宋_GB2312" w:eastAsia="仿宋_GB2312" w:hint="eastAsia"/>
          <w:color w:val="000000" w:themeColor="text1"/>
          <w:sz w:val="32"/>
          <w:szCs w:val="32"/>
        </w:rPr>
        <w:t> </w:t>
      </w:r>
      <w:r w:rsidRPr="0007166A">
        <w:rPr>
          <w:rFonts w:ascii="仿宋_GB2312" w:eastAsia="仿宋_GB2312" w:hint="eastAsia"/>
          <w:color w:val="000000" w:themeColor="text1"/>
          <w:sz w:val="32"/>
          <w:szCs w:val="32"/>
        </w:rPr>
        <w:t xml:space="preserve"> </w:t>
      </w:r>
      <w:r w:rsidRPr="0007166A">
        <w:rPr>
          <w:rFonts w:ascii="仿宋_GB2312" w:eastAsia="仿宋_GB2312" w:hint="eastAsia"/>
          <w:color w:val="000000" w:themeColor="text1"/>
          <w:sz w:val="32"/>
          <w:szCs w:val="32"/>
        </w:rPr>
        <w:t> </w:t>
      </w:r>
      <w:r w:rsidRPr="0007166A">
        <w:rPr>
          <w:rFonts w:ascii="仿宋_GB2312" w:eastAsia="仿宋_GB2312" w:hint="eastAsia"/>
          <w:color w:val="000000" w:themeColor="text1"/>
          <w:sz w:val="32"/>
          <w:szCs w:val="32"/>
        </w:rPr>
        <w:t xml:space="preserve"> </w:t>
      </w:r>
      <w:r w:rsidRPr="0007166A">
        <w:rPr>
          <w:rFonts w:ascii="仿宋_GB2312" w:eastAsia="仿宋_GB2312" w:hint="eastAsia"/>
          <w:color w:val="000000" w:themeColor="text1"/>
          <w:sz w:val="32"/>
          <w:szCs w:val="32"/>
        </w:rPr>
        <w:t> </w:t>
      </w:r>
      <w:r>
        <w:rPr>
          <w:rFonts w:ascii="仿宋_GB2312" w:eastAsia="仿宋_GB2312" w:hint="eastAsia"/>
          <w:color w:val="000000" w:themeColor="text1"/>
          <w:sz w:val="32"/>
          <w:szCs w:val="32"/>
        </w:rPr>
        <w:t xml:space="preserve">                </w:t>
      </w:r>
      <w:r w:rsidRPr="0007166A">
        <w:rPr>
          <w:rFonts w:ascii="仿宋_GB2312" w:eastAsia="仿宋_GB2312" w:hint="eastAsia"/>
          <w:color w:val="000000" w:themeColor="text1"/>
          <w:sz w:val="32"/>
          <w:szCs w:val="32"/>
        </w:rPr>
        <w:t xml:space="preserve"> </w:t>
      </w:r>
      <w:r w:rsidRPr="0007166A">
        <w:rPr>
          <w:rFonts w:ascii="仿宋_GB2312" w:eastAsia="仿宋_GB2312" w:hint="eastAsia"/>
          <w:color w:val="000000" w:themeColor="text1"/>
          <w:sz w:val="32"/>
          <w:szCs w:val="32"/>
        </w:rPr>
        <w:t> </w:t>
      </w:r>
      <w:r>
        <w:rPr>
          <w:rFonts w:ascii="仿宋_GB2312" w:eastAsia="仿宋_GB2312" w:hint="eastAsia"/>
          <w:color w:val="000000" w:themeColor="text1"/>
          <w:sz w:val="32"/>
          <w:szCs w:val="32"/>
        </w:rPr>
        <w:t xml:space="preserve"> </w:t>
      </w:r>
      <w:r w:rsidRPr="0007166A">
        <w:rPr>
          <w:rFonts w:ascii="仿宋_GB2312" w:eastAsia="仿宋_GB2312" w:hint="eastAsia"/>
          <w:color w:val="000000" w:themeColor="text1"/>
          <w:sz w:val="32"/>
          <w:szCs w:val="32"/>
        </w:rPr>
        <w:t>承诺方全称：</w:t>
      </w:r>
    </w:p>
    <w:p w:rsidR="000568B3" w:rsidRPr="0007166A" w:rsidRDefault="000568B3" w:rsidP="000568B3">
      <w:pPr>
        <w:widowControl/>
        <w:adjustRightInd w:val="0"/>
        <w:snapToGrid w:val="0"/>
        <w:spacing w:line="560" w:lineRule="exact"/>
        <w:ind w:leftChars="152" w:left="319" w:firstLineChars="150" w:firstLine="480"/>
        <w:rPr>
          <w:rFonts w:ascii="仿宋_GB2312" w:eastAsia="仿宋_GB2312"/>
          <w:color w:val="000000" w:themeColor="text1"/>
          <w:sz w:val="32"/>
          <w:szCs w:val="32"/>
        </w:rPr>
      </w:pPr>
      <w:r w:rsidRPr="0007166A">
        <w:rPr>
          <w:rFonts w:ascii="仿宋_GB2312" w:eastAsia="仿宋_GB2312" w:hint="eastAsia"/>
          <w:color w:val="000000" w:themeColor="text1"/>
          <w:sz w:val="32"/>
          <w:szCs w:val="32"/>
        </w:rPr>
        <w:t> </w:t>
      </w:r>
      <w:r w:rsidRPr="0007166A">
        <w:rPr>
          <w:rFonts w:ascii="仿宋_GB2312" w:eastAsia="仿宋_GB2312" w:hint="eastAsia"/>
          <w:color w:val="000000" w:themeColor="text1"/>
          <w:sz w:val="32"/>
          <w:szCs w:val="32"/>
        </w:rPr>
        <w:t xml:space="preserve"> </w:t>
      </w:r>
      <w:r w:rsidRPr="0007166A">
        <w:rPr>
          <w:rFonts w:ascii="仿宋_GB2312" w:eastAsia="仿宋_GB2312" w:hint="eastAsia"/>
          <w:color w:val="000000" w:themeColor="text1"/>
          <w:sz w:val="32"/>
          <w:szCs w:val="32"/>
        </w:rPr>
        <w:t> </w:t>
      </w:r>
      <w:r w:rsidRPr="0007166A">
        <w:rPr>
          <w:rFonts w:ascii="仿宋_GB2312" w:eastAsia="仿宋_GB2312" w:hint="eastAsia"/>
          <w:color w:val="000000" w:themeColor="text1"/>
          <w:sz w:val="32"/>
          <w:szCs w:val="32"/>
        </w:rPr>
        <w:t xml:space="preserve"> </w:t>
      </w:r>
      <w:r w:rsidRPr="0007166A">
        <w:rPr>
          <w:rFonts w:ascii="仿宋_GB2312" w:eastAsia="仿宋_GB2312" w:hint="eastAsia"/>
          <w:color w:val="000000" w:themeColor="text1"/>
          <w:sz w:val="32"/>
          <w:szCs w:val="32"/>
        </w:rPr>
        <w:t> </w:t>
      </w:r>
      <w:r w:rsidRPr="0007166A">
        <w:rPr>
          <w:rFonts w:ascii="仿宋_GB2312" w:eastAsia="仿宋_GB2312" w:hint="eastAsia"/>
          <w:color w:val="000000" w:themeColor="text1"/>
          <w:sz w:val="32"/>
          <w:szCs w:val="32"/>
        </w:rPr>
        <w:t xml:space="preserve"> </w:t>
      </w:r>
      <w:r w:rsidRPr="0007166A">
        <w:rPr>
          <w:rFonts w:ascii="仿宋_GB2312" w:eastAsia="仿宋_GB2312" w:hint="eastAsia"/>
          <w:color w:val="000000" w:themeColor="text1"/>
          <w:sz w:val="32"/>
          <w:szCs w:val="32"/>
        </w:rPr>
        <w:t> </w:t>
      </w:r>
      <w:r w:rsidRPr="0007166A">
        <w:rPr>
          <w:rFonts w:ascii="仿宋_GB2312" w:eastAsia="仿宋_GB2312" w:hint="eastAsia"/>
          <w:color w:val="000000" w:themeColor="text1"/>
          <w:sz w:val="32"/>
          <w:szCs w:val="32"/>
        </w:rPr>
        <w:t xml:space="preserve"> </w:t>
      </w:r>
      <w:r w:rsidRPr="0007166A">
        <w:rPr>
          <w:rFonts w:ascii="仿宋_GB2312" w:eastAsia="仿宋_GB2312" w:hint="eastAsia"/>
          <w:color w:val="000000" w:themeColor="text1"/>
          <w:sz w:val="32"/>
          <w:szCs w:val="32"/>
        </w:rPr>
        <w:t> </w:t>
      </w:r>
      <w:r w:rsidRPr="0007166A">
        <w:rPr>
          <w:rFonts w:ascii="仿宋_GB2312" w:eastAsia="仿宋_GB2312" w:hint="eastAsia"/>
          <w:color w:val="000000" w:themeColor="text1"/>
          <w:sz w:val="32"/>
          <w:szCs w:val="32"/>
        </w:rPr>
        <w:t xml:space="preserve"> </w:t>
      </w:r>
      <w:r w:rsidRPr="0007166A">
        <w:rPr>
          <w:rFonts w:ascii="仿宋_GB2312" w:eastAsia="仿宋_GB2312" w:hint="eastAsia"/>
          <w:color w:val="000000" w:themeColor="text1"/>
          <w:sz w:val="32"/>
          <w:szCs w:val="32"/>
        </w:rPr>
        <w:t> </w:t>
      </w:r>
      <w:r w:rsidRPr="0007166A">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 xml:space="preserve">                 </w:t>
      </w:r>
      <w:r w:rsidRPr="0007166A">
        <w:rPr>
          <w:rFonts w:ascii="仿宋_GB2312" w:eastAsia="仿宋_GB2312" w:hint="eastAsia"/>
          <w:color w:val="000000" w:themeColor="text1"/>
          <w:sz w:val="32"/>
          <w:szCs w:val="32"/>
        </w:rPr>
        <w:t> </w:t>
      </w:r>
      <w:r w:rsidRPr="0007166A">
        <w:rPr>
          <w:rFonts w:ascii="仿宋_GB2312" w:eastAsia="仿宋_GB2312" w:hint="eastAsia"/>
          <w:color w:val="000000" w:themeColor="text1"/>
          <w:sz w:val="32"/>
          <w:szCs w:val="32"/>
        </w:rPr>
        <w:t xml:space="preserve"> 年 </w:t>
      </w:r>
      <w:r w:rsidRPr="0007166A">
        <w:rPr>
          <w:rFonts w:ascii="仿宋_GB2312" w:eastAsia="仿宋_GB2312" w:hint="eastAsia"/>
          <w:color w:val="000000" w:themeColor="text1"/>
          <w:sz w:val="32"/>
          <w:szCs w:val="32"/>
        </w:rPr>
        <w:t> </w:t>
      </w:r>
      <w:r w:rsidRPr="0007166A">
        <w:rPr>
          <w:rFonts w:ascii="仿宋_GB2312" w:eastAsia="仿宋_GB2312" w:hint="eastAsia"/>
          <w:color w:val="000000" w:themeColor="text1"/>
          <w:sz w:val="32"/>
          <w:szCs w:val="32"/>
        </w:rPr>
        <w:t xml:space="preserve"> </w:t>
      </w:r>
      <w:r w:rsidRPr="0007166A">
        <w:rPr>
          <w:rFonts w:ascii="仿宋_GB2312" w:eastAsia="仿宋_GB2312" w:hint="eastAsia"/>
          <w:color w:val="000000" w:themeColor="text1"/>
          <w:sz w:val="32"/>
          <w:szCs w:val="32"/>
        </w:rPr>
        <w:t> </w:t>
      </w:r>
      <w:r w:rsidRPr="0007166A">
        <w:rPr>
          <w:rFonts w:ascii="仿宋_GB2312" w:eastAsia="仿宋_GB2312" w:hint="eastAsia"/>
          <w:color w:val="000000" w:themeColor="text1"/>
          <w:sz w:val="32"/>
          <w:szCs w:val="32"/>
        </w:rPr>
        <w:t xml:space="preserve"> </w:t>
      </w:r>
      <w:r w:rsidRPr="0007166A">
        <w:rPr>
          <w:rFonts w:ascii="仿宋_GB2312" w:eastAsia="仿宋_GB2312" w:hint="eastAsia"/>
          <w:color w:val="000000" w:themeColor="text1"/>
          <w:sz w:val="32"/>
          <w:szCs w:val="32"/>
        </w:rPr>
        <w:t> </w:t>
      </w:r>
      <w:r w:rsidRPr="0007166A">
        <w:rPr>
          <w:rFonts w:ascii="仿宋_GB2312" w:eastAsia="仿宋_GB2312" w:hint="eastAsia"/>
          <w:color w:val="000000" w:themeColor="text1"/>
          <w:sz w:val="32"/>
          <w:szCs w:val="32"/>
        </w:rPr>
        <w:t xml:space="preserve"> </w:t>
      </w:r>
      <w:r w:rsidRPr="0007166A">
        <w:rPr>
          <w:rFonts w:ascii="仿宋_GB2312" w:eastAsia="仿宋_GB2312" w:hint="eastAsia"/>
          <w:color w:val="000000" w:themeColor="text1"/>
          <w:sz w:val="32"/>
          <w:szCs w:val="32"/>
        </w:rPr>
        <w:t> </w:t>
      </w:r>
      <w:r w:rsidRPr="0007166A">
        <w:rPr>
          <w:rFonts w:ascii="仿宋_GB2312" w:eastAsia="仿宋_GB2312" w:hint="eastAsia"/>
          <w:color w:val="000000" w:themeColor="text1"/>
          <w:sz w:val="32"/>
          <w:szCs w:val="32"/>
        </w:rPr>
        <w:t xml:space="preserve">月 </w:t>
      </w:r>
      <w:r w:rsidRPr="0007166A">
        <w:rPr>
          <w:rFonts w:ascii="仿宋_GB2312" w:eastAsia="仿宋_GB2312" w:hint="eastAsia"/>
          <w:color w:val="000000" w:themeColor="text1"/>
          <w:sz w:val="32"/>
          <w:szCs w:val="32"/>
        </w:rPr>
        <w:t> </w:t>
      </w:r>
      <w:r w:rsidRPr="0007166A">
        <w:rPr>
          <w:rFonts w:ascii="仿宋_GB2312" w:eastAsia="仿宋_GB2312" w:hint="eastAsia"/>
          <w:color w:val="000000" w:themeColor="text1"/>
          <w:sz w:val="32"/>
          <w:szCs w:val="32"/>
        </w:rPr>
        <w:t xml:space="preserve"> </w:t>
      </w:r>
      <w:r w:rsidRPr="0007166A">
        <w:rPr>
          <w:rFonts w:ascii="仿宋_GB2312" w:eastAsia="仿宋_GB2312" w:hint="eastAsia"/>
          <w:color w:val="000000" w:themeColor="text1"/>
          <w:sz w:val="32"/>
          <w:szCs w:val="32"/>
        </w:rPr>
        <w:t> </w:t>
      </w:r>
      <w:r w:rsidRPr="0007166A">
        <w:rPr>
          <w:rFonts w:ascii="仿宋_GB2312" w:eastAsia="仿宋_GB2312" w:hint="eastAsia"/>
          <w:color w:val="000000" w:themeColor="text1"/>
          <w:sz w:val="32"/>
          <w:szCs w:val="32"/>
        </w:rPr>
        <w:t xml:space="preserve"> </w:t>
      </w:r>
      <w:r w:rsidRPr="0007166A">
        <w:rPr>
          <w:rFonts w:ascii="仿宋_GB2312" w:eastAsia="仿宋_GB2312" w:hint="eastAsia"/>
          <w:color w:val="000000" w:themeColor="text1"/>
          <w:sz w:val="32"/>
          <w:szCs w:val="32"/>
        </w:rPr>
        <w:t>  </w:t>
      </w:r>
      <w:r w:rsidRPr="0007166A">
        <w:rPr>
          <w:rFonts w:ascii="仿宋_GB2312" w:eastAsia="仿宋_GB2312" w:hint="eastAsia"/>
          <w:color w:val="000000" w:themeColor="text1"/>
          <w:sz w:val="32"/>
          <w:szCs w:val="32"/>
        </w:rPr>
        <w:t>日</w:t>
      </w:r>
    </w:p>
    <w:p w:rsidR="00B126AA" w:rsidRDefault="00B126AA"/>
    <w:sectPr w:rsidR="00B126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6AA" w:rsidRDefault="00B126AA" w:rsidP="000568B3">
      <w:r>
        <w:separator/>
      </w:r>
    </w:p>
  </w:endnote>
  <w:endnote w:type="continuationSeparator" w:id="1">
    <w:p w:rsidR="00B126AA" w:rsidRDefault="00B126AA" w:rsidP="000568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6AA" w:rsidRDefault="00B126AA" w:rsidP="000568B3">
      <w:r>
        <w:separator/>
      </w:r>
    </w:p>
  </w:footnote>
  <w:footnote w:type="continuationSeparator" w:id="1">
    <w:p w:rsidR="00B126AA" w:rsidRDefault="00B126AA" w:rsidP="000568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68B3"/>
    <w:rsid w:val="000568B3"/>
    <w:rsid w:val="00B126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8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68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68B3"/>
    <w:rPr>
      <w:sz w:val="18"/>
      <w:szCs w:val="18"/>
    </w:rPr>
  </w:style>
  <w:style w:type="paragraph" w:styleId="a4">
    <w:name w:val="footer"/>
    <w:basedOn w:val="a"/>
    <w:link w:val="Char0"/>
    <w:uiPriority w:val="99"/>
    <w:semiHidden/>
    <w:unhideWhenUsed/>
    <w:rsid w:val="000568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68B3"/>
    <w:rPr>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王琴</dc:creator>
  <cp:keywords/>
  <dc:description/>
  <cp:lastModifiedBy>王琴</cp:lastModifiedBy>
  <cp:revision>2</cp:revision>
  <dcterms:created xsi:type="dcterms:W3CDTF">2019-08-30T07:59:00Z</dcterms:created>
  <dcterms:modified xsi:type="dcterms:W3CDTF">2019-08-30T07:59:00Z</dcterms:modified>
</cp:coreProperties>
</file>